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69" w:rsidRDefault="009E7369" w:rsidP="009E7369">
      <w:pPr>
        <w:jc w:val="center"/>
        <w:rPr>
          <w:sz w:val="36"/>
          <w:szCs w:val="36"/>
        </w:rPr>
      </w:pPr>
    </w:p>
    <w:p w:rsidR="006716D8" w:rsidRPr="00C8049B" w:rsidRDefault="00A02E63" w:rsidP="009E7369">
      <w:pPr>
        <w:jc w:val="center"/>
        <w:rPr>
          <w:rFonts w:asciiTheme="majorEastAsia" w:eastAsiaTheme="majorEastAsia" w:hAnsiTheme="majorEastAsia"/>
          <w:b/>
          <w:sz w:val="36"/>
          <w:szCs w:val="36"/>
        </w:rPr>
      </w:pPr>
      <w:r w:rsidRPr="00C8049B">
        <w:rPr>
          <w:rFonts w:hint="eastAsia"/>
          <w:sz w:val="36"/>
          <w:szCs w:val="36"/>
        </w:rPr>
        <w:t>全国高校野球ＯＢクラブ連合秋田支部試合規則</w:t>
      </w:r>
    </w:p>
    <w:p w:rsidR="0023194A" w:rsidRPr="0093669F" w:rsidRDefault="0023194A">
      <w:pPr>
        <w:rPr>
          <w:rFonts w:asciiTheme="majorEastAsia" w:eastAsiaTheme="majorEastAsia" w:hAnsiTheme="majorEastAsia"/>
          <w:b/>
          <w:sz w:val="24"/>
          <w:szCs w:val="24"/>
        </w:rPr>
      </w:pPr>
    </w:p>
    <w:p w:rsidR="002F5D79" w:rsidRPr="00434553" w:rsidRDefault="002D17DB">
      <w:pPr>
        <w:rPr>
          <w:rFonts w:asciiTheme="minorEastAsia" w:hAnsiTheme="minorEastAsia"/>
          <w:b/>
          <w:sz w:val="24"/>
          <w:szCs w:val="24"/>
        </w:rPr>
      </w:pPr>
      <w:r w:rsidRPr="00434553">
        <w:rPr>
          <w:rFonts w:asciiTheme="minorEastAsia" w:hAnsiTheme="minorEastAsia" w:hint="eastAsia"/>
          <w:b/>
          <w:sz w:val="24"/>
          <w:szCs w:val="24"/>
        </w:rPr>
        <w:t>１</w:t>
      </w:r>
      <w:r w:rsidR="002F5D79" w:rsidRPr="00434553">
        <w:rPr>
          <w:rFonts w:asciiTheme="minorEastAsia" w:hAnsiTheme="minorEastAsia" w:hint="eastAsia"/>
          <w:b/>
          <w:sz w:val="24"/>
          <w:szCs w:val="24"/>
        </w:rPr>
        <w:t xml:space="preserve">　大会の目的</w:t>
      </w:r>
    </w:p>
    <w:p w:rsidR="002F5D79" w:rsidRPr="00434553" w:rsidRDefault="002F5D79" w:rsidP="00CB21BD">
      <w:pPr>
        <w:ind w:left="480" w:hangingChars="200" w:hanging="480"/>
        <w:rPr>
          <w:rFonts w:asciiTheme="minorEastAsia" w:hAnsiTheme="minorEastAsia"/>
          <w:sz w:val="24"/>
          <w:szCs w:val="24"/>
        </w:rPr>
      </w:pPr>
      <w:r w:rsidRPr="00434553">
        <w:rPr>
          <w:rFonts w:asciiTheme="minorEastAsia" w:hAnsiTheme="minorEastAsia" w:hint="eastAsia"/>
          <w:sz w:val="24"/>
          <w:szCs w:val="24"/>
        </w:rPr>
        <w:t xml:space="preserve">　</w:t>
      </w:r>
      <w:r w:rsidR="00716EA2" w:rsidRPr="00434553">
        <w:rPr>
          <w:rFonts w:asciiTheme="minorEastAsia" w:hAnsiTheme="minorEastAsia" w:hint="eastAsia"/>
          <w:sz w:val="24"/>
          <w:szCs w:val="24"/>
        </w:rPr>
        <w:t xml:space="preserve">　マスターズ甲子園の精神に賛同する秋田県内の高校野球部ＯＢが、もう一度あの夢に再挑戦すると共に、秋田県内における野球文化と生涯スポーツ文化の継承、世代間交流の活性化を行いながら、現役高校球児を含めたユース世代への応援メッセージを発信し活力と夢に満ちた、個人・社会・未来への創造と発展に寄与していくことを目指す。また、各高校ＯＢ会活動の促進と発展、さらには高校野球のＯＢ選手間の相互の交流と親睦を目的とする。</w:t>
      </w:r>
    </w:p>
    <w:p w:rsidR="009F1971" w:rsidRPr="00434553" w:rsidRDefault="009F1971">
      <w:pPr>
        <w:rPr>
          <w:rFonts w:asciiTheme="minorEastAsia" w:hAnsiTheme="minorEastAsia"/>
          <w:sz w:val="24"/>
          <w:szCs w:val="24"/>
        </w:rPr>
      </w:pPr>
    </w:p>
    <w:p w:rsidR="00042273" w:rsidRPr="00434553" w:rsidRDefault="002D17DB">
      <w:pPr>
        <w:rPr>
          <w:rFonts w:asciiTheme="minorEastAsia" w:hAnsiTheme="minorEastAsia"/>
          <w:b/>
          <w:sz w:val="24"/>
          <w:szCs w:val="24"/>
        </w:rPr>
      </w:pPr>
      <w:r w:rsidRPr="00434553">
        <w:rPr>
          <w:rFonts w:asciiTheme="minorEastAsia" w:hAnsiTheme="minorEastAsia" w:hint="eastAsia"/>
          <w:b/>
          <w:sz w:val="24"/>
          <w:szCs w:val="24"/>
        </w:rPr>
        <w:t>２</w:t>
      </w:r>
      <w:r w:rsidR="00042273" w:rsidRPr="00434553">
        <w:rPr>
          <w:rFonts w:asciiTheme="minorEastAsia" w:hAnsiTheme="minorEastAsia" w:hint="eastAsia"/>
          <w:b/>
          <w:sz w:val="24"/>
          <w:szCs w:val="24"/>
        </w:rPr>
        <w:t xml:space="preserve">　出場チームに関すること</w:t>
      </w:r>
    </w:p>
    <w:p w:rsidR="00042273" w:rsidRPr="00434553" w:rsidRDefault="00042273" w:rsidP="00042273">
      <w:pPr>
        <w:ind w:left="480" w:hangingChars="200" w:hanging="480"/>
        <w:rPr>
          <w:rFonts w:asciiTheme="minorEastAsia" w:hAnsiTheme="minorEastAsia"/>
          <w:sz w:val="24"/>
          <w:szCs w:val="24"/>
        </w:rPr>
      </w:pPr>
      <w:r w:rsidRPr="00434553">
        <w:rPr>
          <w:rFonts w:asciiTheme="minorEastAsia" w:hAnsiTheme="minorEastAsia" w:hint="eastAsia"/>
          <w:sz w:val="24"/>
          <w:szCs w:val="24"/>
        </w:rPr>
        <w:t xml:space="preserve">　　出場登録チームはマスターズ甲子園の精神に賛同し、</w:t>
      </w:r>
      <w:r w:rsidR="00436BE4" w:rsidRPr="00434553">
        <w:rPr>
          <w:rFonts w:asciiTheme="minorEastAsia" w:hAnsiTheme="minorEastAsia" w:hint="eastAsia"/>
          <w:sz w:val="24"/>
          <w:szCs w:val="24"/>
        </w:rPr>
        <w:t>原則、</w:t>
      </w:r>
      <w:r w:rsidRPr="00434553">
        <w:rPr>
          <w:rFonts w:asciiTheme="minorEastAsia" w:hAnsiTheme="minorEastAsia" w:hint="eastAsia"/>
          <w:sz w:val="24"/>
          <w:szCs w:val="24"/>
        </w:rPr>
        <w:t>主催団体である全国高校野球OB</w:t>
      </w:r>
      <w:r w:rsidR="00BA32DC" w:rsidRPr="00434553">
        <w:rPr>
          <w:rFonts w:asciiTheme="minorEastAsia" w:hAnsiTheme="minorEastAsia" w:hint="eastAsia"/>
          <w:sz w:val="24"/>
          <w:szCs w:val="24"/>
        </w:rPr>
        <w:t>クラブ連合会に加盟する</w:t>
      </w:r>
      <w:r w:rsidR="003D1657" w:rsidRPr="00434553">
        <w:rPr>
          <w:rFonts w:asciiTheme="minorEastAsia" w:hAnsiTheme="minorEastAsia" w:hint="eastAsia"/>
          <w:sz w:val="24"/>
          <w:szCs w:val="24"/>
        </w:rPr>
        <w:t>秋田県内の高校野球部OB</w:t>
      </w:r>
      <w:r w:rsidR="00436BE4" w:rsidRPr="00434553">
        <w:rPr>
          <w:rFonts w:asciiTheme="minorEastAsia" w:hAnsiTheme="minorEastAsia" w:hint="eastAsia"/>
          <w:sz w:val="24"/>
          <w:szCs w:val="24"/>
        </w:rPr>
        <w:t>会の</w:t>
      </w:r>
      <w:r w:rsidR="00BA32DC" w:rsidRPr="00434553">
        <w:rPr>
          <w:rFonts w:asciiTheme="minorEastAsia" w:hAnsiTheme="minorEastAsia" w:hint="eastAsia"/>
          <w:sz w:val="24"/>
          <w:szCs w:val="24"/>
        </w:rPr>
        <w:t>チームとする</w:t>
      </w:r>
      <w:r w:rsidRPr="00434553">
        <w:rPr>
          <w:rFonts w:asciiTheme="minorEastAsia" w:hAnsiTheme="minorEastAsia" w:hint="eastAsia"/>
          <w:sz w:val="24"/>
          <w:szCs w:val="24"/>
        </w:rPr>
        <w:t xml:space="preserve">。　</w:t>
      </w:r>
    </w:p>
    <w:p w:rsidR="008D7D6C" w:rsidRPr="00434553" w:rsidRDefault="008D7D6C">
      <w:pPr>
        <w:rPr>
          <w:rFonts w:asciiTheme="minorEastAsia" w:hAnsiTheme="minorEastAsia"/>
          <w:sz w:val="24"/>
          <w:szCs w:val="24"/>
        </w:rPr>
      </w:pPr>
    </w:p>
    <w:p w:rsidR="00B85A10" w:rsidRPr="00434553" w:rsidRDefault="00EB691D">
      <w:pPr>
        <w:rPr>
          <w:rFonts w:asciiTheme="minorEastAsia" w:hAnsiTheme="minorEastAsia"/>
          <w:b/>
          <w:sz w:val="24"/>
          <w:szCs w:val="24"/>
        </w:rPr>
      </w:pPr>
      <w:r w:rsidRPr="00434553">
        <w:rPr>
          <w:rFonts w:asciiTheme="minorEastAsia" w:hAnsiTheme="minorEastAsia" w:hint="eastAsia"/>
          <w:b/>
          <w:sz w:val="24"/>
          <w:szCs w:val="24"/>
        </w:rPr>
        <w:t>３</w:t>
      </w:r>
      <w:r w:rsidR="00B85A10" w:rsidRPr="00434553">
        <w:rPr>
          <w:rFonts w:asciiTheme="minorEastAsia" w:hAnsiTheme="minorEastAsia" w:hint="eastAsia"/>
          <w:b/>
          <w:sz w:val="24"/>
          <w:szCs w:val="24"/>
        </w:rPr>
        <w:t xml:space="preserve">　選手登録</w:t>
      </w:r>
      <w:r w:rsidR="008F0174" w:rsidRPr="00434553">
        <w:rPr>
          <w:rFonts w:asciiTheme="minorEastAsia" w:hAnsiTheme="minorEastAsia" w:hint="eastAsia"/>
          <w:b/>
          <w:sz w:val="24"/>
          <w:szCs w:val="24"/>
        </w:rPr>
        <w:t>に関する事</w:t>
      </w:r>
    </w:p>
    <w:p w:rsidR="00B85A10" w:rsidRPr="00434553" w:rsidRDefault="0073735E" w:rsidP="0073735E">
      <w:pPr>
        <w:rPr>
          <w:rFonts w:asciiTheme="minorEastAsia" w:hAnsiTheme="minorEastAsia"/>
          <w:sz w:val="24"/>
          <w:szCs w:val="24"/>
        </w:rPr>
      </w:pPr>
      <w:r w:rsidRPr="00434553">
        <w:rPr>
          <w:rFonts w:asciiTheme="minorEastAsia" w:hAnsiTheme="minorEastAsia" w:hint="eastAsia"/>
          <w:sz w:val="24"/>
          <w:szCs w:val="24"/>
        </w:rPr>
        <w:t>（１）</w:t>
      </w:r>
      <w:r w:rsidR="000A1B2C" w:rsidRPr="00434553">
        <w:rPr>
          <w:rFonts w:asciiTheme="minorEastAsia" w:hAnsiTheme="minorEastAsia" w:hint="eastAsia"/>
          <w:sz w:val="24"/>
          <w:szCs w:val="24"/>
        </w:rPr>
        <w:t>登録</w:t>
      </w:r>
      <w:r w:rsidR="00B85A10" w:rsidRPr="00434553">
        <w:rPr>
          <w:rFonts w:asciiTheme="minorEastAsia" w:hAnsiTheme="minorEastAsia" w:hint="eastAsia"/>
          <w:sz w:val="24"/>
          <w:szCs w:val="24"/>
        </w:rPr>
        <w:t>資格は、</w:t>
      </w:r>
      <w:r w:rsidR="000A1B2C" w:rsidRPr="00434553">
        <w:rPr>
          <w:rFonts w:asciiTheme="minorEastAsia" w:hAnsiTheme="minorEastAsia" w:hint="eastAsia"/>
          <w:sz w:val="24"/>
          <w:szCs w:val="24"/>
        </w:rPr>
        <w:t>同一</w:t>
      </w:r>
      <w:r w:rsidR="00B85A10" w:rsidRPr="00434553">
        <w:rPr>
          <w:rFonts w:asciiTheme="minorEastAsia" w:hAnsiTheme="minorEastAsia" w:hint="eastAsia"/>
          <w:sz w:val="24"/>
          <w:szCs w:val="24"/>
        </w:rPr>
        <w:t>高校野球</w:t>
      </w:r>
      <w:r w:rsidR="000A1B2C" w:rsidRPr="00434553">
        <w:rPr>
          <w:rFonts w:asciiTheme="minorEastAsia" w:hAnsiTheme="minorEastAsia" w:hint="eastAsia"/>
          <w:sz w:val="24"/>
          <w:szCs w:val="24"/>
        </w:rPr>
        <w:t>部</w:t>
      </w:r>
      <w:r w:rsidR="00F36C76" w:rsidRPr="00434553">
        <w:rPr>
          <w:rFonts w:asciiTheme="minorEastAsia" w:hAnsiTheme="minorEastAsia" w:hint="eastAsia"/>
          <w:sz w:val="24"/>
          <w:szCs w:val="24"/>
        </w:rPr>
        <w:t>に在籍した</w:t>
      </w:r>
      <w:r w:rsidR="00B85A10" w:rsidRPr="00434553">
        <w:rPr>
          <w:rFonts w:asciiTheme="minorEastAsia" w:hAnsiTheme="minorEastAsia" w:hint="eastAsia"/>
          <w:sz w:val="24"/>
          <w:szCs w:val="24"/>
        </w:rPr>
        <w:t>OB・OGであることとする。</w:t>
      </w:r>
    </w:p>
    <w:p w:rsidR="00750B02" w:rsidRPr="00434553" w:rsidRDefault="007D5FB6" w:rsidP="0073735E">
      <w:pPr>
        <w:rPr>
          <w:rFonts w:asciiTheme="minorEastAsia" w:hAnsiTheme="minorEastAsia"/>
          <w:sz w:val="24"/>
          <w:szCs w:val="24"/>
        </w:rPr>
      </w:pPr>
      <w:r w:rsidRPr="00434553">
        <w:rPr>
          <w:rFonts w:asciiTheme="minorEastAsia" w:hAnsiTheme="minorEastAsia" w:hint="eastAsia"/>
          <w:sz w:val="24"/>
          <w:szCs w:val="24"/>
        </w:rPr>
        <w:t xml:space="preserve">　　 </w:t>
      </w:r>
      <w:r w:rsidR="009B75C9">
        <w:rPr>
          <w:rFonts w:asciiTheme="minorEastAsia" w:hAnsiTheme="minorEastAsia" w:hint="eastAsia"/>
          <w:sz w:val="24"/>
          <w:szCs w:val="24"/>
        </w:rPr>
        <w:t xml:space="preserve"> </w:t>
      </w:r>
      <w:r w:rsidR="00750B02" w:rsidRPr="00434553">
        <w:rPr>
          <w:rFonts w:asciiTheme="minorEastAsia" w:hAnsiTheme="minorEastAsia" w:hint="eastAsia"/>
          <w:sz w:val="24"/>
          <w:szCs w:val="24"/>
        </w:rPr>
        <w:t>ただし、母校の統廃合</w:t>
      </w:r>
      <w:r w:rsidR="0023194A" w:rsidRPr="00434553">
        <w:rPr>
          <w:rFonts w:asciiTheme="minorEastAsia" w:hAnsiTheme="minorEastAsia" w:hint="eastAsia"/>
          <w:sz w:val="24"/>
          <w:szCs w:val="24"/>
        </w:rPr>
        <w:t>、名称変更</w:t>
      </w:r>
      <w:r w:rsidR="00750B02" w:rsidRPr="00434553">
        <w:rPr>
          <w:rFonts w:asciiTheme="minorEastAsia" w:hAnsiTheme="minorEastAsia" w:hint="eastAsia"/>
          <w:sz w:val="24"/>
          <w:szCs w:val="24"/>
        </w:rPr>
        <w:t>等があった場合はこの限りではない。</w:t>
      </w:r>
    </w:p>
    <w:p w:rsidR="001E0EF9" w:rsidRPr="00434553" w:rsidRDefault="001E0EF9" w:rsidP="009B75C9">
      <w:pPr>
        <w:rPr>
          <w:rFonts w:asciiTheme="minorEastAsia" w:hAnsiTheme="minorEastAsia"/>
          <w:sz w:val="24"/>
          <w:szCs w:val="24"/>
        </w:rPr>
      </w:pPr>
      <w:r w:rsidRPr="00434553">
        <w:rPr>
          <w:rFonts w:asciiTheme="minorEastAsia" w:hAnsiTheme="minorEastAsia" w:hint="eastAsia"/>
          <w:sz w:val="24"/>
          <w:szCs w:val="24"/>
        </w:rPr>
        <w:t>（２）高校野球部の在籍期間は特に定めない。</w:t>
      </w:r>
    </w:p>
    <w:p w:rsidR="009B75C9" w:rsidRDefault="004E51C0" w:rsidP="0093669F">
      <w:pPr>
        <w:ind w:left="960" w:hangingChars="400" w:hanging="960"/>
        <w:rPr>
          <w:rFonts w:asciiTheme="minorEastAsia" w:hAnsiTheme="minorEastAsia"/>
          <w:sz w:val="24"/>
          <w:szCs w:val="24"/>
        </w:rPr>
      </w:pPr>
      <w:r w:rsidRPr="00434553">
        <w:rPr>
          <w:rFonts w:asciiTheme="minorEastAsia" w:hAnsiTheme="minorEastAsia" w:hint="eastAsia"/>
          <w:sz w:val="24"/>
          <w:szCs w:val="24"/>
        </w:rPr>
        <w:t>（３</w:t>
      </w:r>
      <w:r w:rsidR="0073735E" w:rsidRPr="00434553">
        <w:rPr>
          <w:rFonts w:asciiTheme="minorEastAsia" w:hAnsiTheme="minorEastAsia" w:hint="eastAsia"/>
          <w:sz w:val="24"/>
          <w:szCs w:val="24"/>
        </w:rPr>
        <w:t>）大学野球連盟、社会人野球連盟、</w:t>
      </w:r>
      <w:r w:rsidR="00166F46" w:rsidRPr="00434553">
        <w:rPr>
          <w:rFonts w:asciiTheme="minorEastAsia" w:hAnsiTheme="minorEastAsia" w:hint="eastAsia"/>
          <w:sz w:val="24"/>
          <w:szCs w:val="24"/>
        </w:rPr>
        <w:t>独立リーグ機構、</w:t>
      </w:r>
      <w:r w:rsidR="0073735E" w:rsidRPr="00434553">
        <w:rPr>
          <w:rFonts w:asciiTheme="minorEastAsia" w:hAnsiTheme="minorEastAsia" w:hint="eastAsia"/>
          <w:sz w:val="24"/>
          <w:szCs w:val="24"/>
        </w:rPr>
        <w:t>プロ野球</w:t>
      </w:r>
      <w:r w:rsidR="00D03487" w:rsidRPr="00434553">
        <w:rPr>
          <w:rFonts w:asciiTheme="minorEastAsia" w:hAnsiTheme="minorEastAsia" w:hint="eastAsia"/>
          <w:sz w:val="24"/>
          <w:szCs w:val="24"/>
        </w:rPr>
        <w:t>連盟</w:t>
      </w:r>
      <w:r w:rsidR="0073735E" w:rsidRPr="00434553">
        <w:rPr>
          <w:rFonts w:asciiTheme="minorEastAsia" w:hAnsiTheme="minorEastAsia" w:hint="eastAsia"/>
          <w:sz w:val="24"/>
          <w:szCs w:val="24"/>
        </w:rPr>
        <w:t>に</w:t>
      </w:r>
      <w:r w:rsidR="00376765" w:rsidRPr="00434553">
        <w:rPr>
          <w:rFonts w:asciiTheme="minorEastAsia" w:hAnsiTheme="minorEastAsia" w:hint="eastAsia"/>
          <w:sz w:val="24"/>
          <w:szCs w:val="24"/>
        </w:rPr>
        <w:t>選手</w:t>
      </w:r>
      <w:r w:rsidR="0023194A" w:rsidRPr="00434553">
        <w:rPr>
          <w:rFonts w:asciiTheme="minorEastAsia" w:hAnsiTheme="minorEastAsia" w:hint="eastAsia"/>
          <w:sz w:val="24"/>
          <w:szCs w:val="24"/>
        </w:rPr>
        <w:t>録</w:t>
      </w:r>
    </w:p>
    <w:p w:rsidR="00402BC4" w:rsidRPr="00434553" w:rsidRDefault="007D5FB6" w:rsidP="009B75C9">
      <w:pPr>
        <w:ind w:leftChars="350" w:left="855" w:hangingChars="50" w:hanging="120"/>
        <w:rPr>
          <w:rFonts w:asciiTheme="minorEastAsia" w:hAnsiTheme="minorEastAsia"/>
          <w:sz w:val="24"/>
          <w:szCs w:val="24"/>
        </w:rPr>
      </w:pPr>
      <w:r w:rsidRPr="00434553">
        <w:rPr>
          <w:rFonts w:asciiTheme="minorEastAsia" w:hAnsiTheme="minorEastAsia" w:hint="eastAsia"/>
          <w:sz w:val="24"/>
          <w:szCs w:val="24"/>
        </w:rPr>
        <w:t>する現</w:t>
      </w:r>
      <w:r w:rsidR="00402BC4" w:rsidRPr="00434553">
        <w:rPr>
          <w:rFonts w:asciiTheme="minorEastAsia" w:hAnsiTheme="minorEastAsia" w:hint="eastAsia"/>
          <w:sz w:val="24"/>
          <w:szCs w:val="24"/>
        </w:rPr>
        <w:t>役選手（</w:t>
      </w:r>
      <w:r w:rsidR="00C8049B" w:rsidRPr="00434553">
        <w:rPr>
          <w:rFonts w:asciiTheme="minorEastAsia" w:hAnsiTheme="minorEastAsia" w:hint="eastAsia"/>
          <w:sz w:val="24"/>
          <w:szCs w:val="24"/>
        </w:rPr>
        <w:t>男女</w:t>
      </w:r>
      <w:r w:rsidR="00D03487" w:rsidRPr="00434553">
        <w:rPr>
          <w:rFonts w:asciiTheme="minorEastAsia" w:hAnsiTheme="minorEastAsia" w:hint="eastAsia"/>
          <w:sz w:val="24"/>
          <w:szCs w:val="24"/>
        </w:rPr>
        <w:t>）の</w:t>
      </w:r>
      <w:r w:rsidR="007D3C07" w:rsidRPr="00434553">
        <w:rPr>
          <w:rFonts w:asciiTheme="minorEastAsia" w:hAnsiTheme="minorEastAsia" w:hint="eastAsia"/>
          <w:sz w:val="24"/>
          <w:szCs w:val="24"/>
        </w:rPr>
        <w:t>登録は、甲子園予選時は認めない</w:t>
      </w:r>
      <w:r w:rsidR="00402BC4" w:rsidRPr="00434553">
        <w:rPr>
          <w:rFonts w:asciiTheme="minorEastAsia" w:hAnsiTheme="minorEastAsia" w:hint="eastAsia"/>
          <w:sz w:val="24"/>
          <w:szCs w:val="24"/>
        </w:rPr>
        <w:t>。</w:t>
      </w:r>
    </w:p>
    <w:p w:rsidR="0073735E" w:rsidRPr="00434553" w:rsidRDefault="004E51C0" w:rsidP="009B75C9">
      <w:pPr>
        <w:rPr>
          <w:rFonts w:asciiTheme="minorEastAsia" w:hAnsiTheme="minorEastAsia"/>
          <w:sz w:val="24"/>
          <w:szCs w:val="24"/>
        </w:rPr>
      </w:pPr>
      <w:r w:rsidRPr="00434553">
        <w:rPr>
          <w:rFonts w:asciiTheme="minorEastAsia" w:hAnsiTheme="minorEastAsia" w:hint="eastAsia"/>
          <w:sz w:val="24"/>
          <w:szCs w:val="24"/>
        </w:rPr>
        <w:t>（４</w:t>
      </w:r>
      <w:r w:rsidR="00402BC4" w:rsidRPr="00434553">
        <w:rPr>
          <w:rFonts w:asciiTheme="minorEastAsia" w:hAnsiTheme="minorEastAsia" w:hint="eastAsia"/>
          <w:sz w:val="24"/>
          <w:szCs w:val="24"/>
        </w:rPr>
        <w:t>）</w:t>
      </w:r>
      <w:r w:rsidR="0073735E" w:rsidRPr="00434553">
        <w:rPr>
          <w:rFonts w:asciiTheme="minorEastAsia" w:hAnsiTheme="minorEastAsia" w:hint="eastAsia"/>
          <w:sz w:val="24"/>
          <w:szCs w:val="24"/>
        </w:rPr>
        <w:t>各種軟式野球連盟の現役選手</w:t>
      </w:r>
      <w:r w:rsidR="00402BC4" w:rsidRPr="00434553">
        <w:rPr>
          <w:rFonts w:asciiTheme="minorEastAsia" w:hAnsiTheme="minorEastAsia" w:hint="eastAsia"/>
          <w:sz w:val="24"/>
          <w:szCs w:val="24"/>
        </w:rPr>
        <w:t>の登録および出場に制限は設けない</w:t>
      </w:r>
      <w:r w:rsidR="001E0EF9" w:rsidRPr="00434553">
        <w:rPr>
          <w:rFonts w:asciiTheme="minorEastAsia" w:hAnsiTheme="minorEastAsia" w:hint="eastAsia"/>
          <w:sz w:val="24"/>
          <w:szCs w:val="24"/>
        </w:rPr>
        <w:t>。</w:t>
      </w:r>
    </w:p>
    <w:p w:rsidR="001E0EF9" w:rsidRPr="00434553" w:rsidRDefault="004E51C0" w:rsidP="009B75C9">
      <w:pPr>
        <w:rPr>
          <w:rFonts w:asciiTheme="minorEastAsia" w:hAnsiTheme="minorEastAsia"/>
          <w:sz w:val="24"/>
          <w:szCs w:val="24"/>
        </w:rPr>
      </w:pPr>
      <w:r w:rsidRPr="00434553">
        <w:rPr>
          <w:rFonts w:asciiTheme="minorEastAsia" w:hAnsiTheme="minorEastAsia" w:hint="eastAsia"/>
          <w:sz w:val="24"/>
          <w:szCs w:val="24"/>
        </w:rPr>
        <w:t>（５</w:t>
      </w:r>
      <w:r w:rsidR="00BE4810" w:rsidRPr="00434553">
        <w:rPr>
          <w:rFonts w:asciiTheme="minorEastAsia" w:hAnsiTheme="minorEastAsia" w:hint="eastAsia"/>
          <w:sz w:val="24"/>
          <w:szCs w:val="24"/>
        </w:rPr>
        <w:t>）</w:t>
      </w:r>
      <w:r w:rsidR="001E0EF9" w:rsidRPr="00434553">
        <w:rPr>
          <w:rFonts w:asciiTheme="minorEastAsia" w:hAnsiTheme="minorEastAsia" w:hint="eastAsia"/>
          <w:sz w:val="24"/>
          <w:szCs w:val="24"/>
        </w:rPr>
        <w:t>選手登録は高校を卒業した者で</w:t>
      </w:r>
      <w:r w:rsidR="007D3C07" w:rsidRPr="00434553">
        <w:rPr>
          <w:rFonts w:asciiTheme="minorEastAsia" w:hAnsiTheme="minorEastAsia" w:hint="eastAsia"/>
          <w:sz w:val="24"/>
          <w:szCs w:val="24"/>
        </w:rPr>
        <w:t>登録</w:t>
      </w:r>
      <w:r w:rsidR="001E0EF9" w:rsidRPr="00434553">
        <w:rPr>
          <w:rFonts w:asciiTheme="minorEastAsia" w:hAnsiTheme="minorEastAsia" w:hint="eastAsia"/>
          <w:sz w:val="24"/>
          <w:szCs w:val="24"/>
        </w:rPr>
        <w:t>人数の上限は設けない。</w:t>
      </w:r>
    </w:p>
    <w:p w:rsidR="00750B02" w:rsidRPr="00434553" w:rsidRDefault="001E0EF9" w:rsidP="009B75C9">
      <w:pPr>
        <w:ind w:firstLineChars="300" w:firstLine="720"/>
        <w:rPr>
          <w:rFonts w:asciiTheme="minorEastAsia" w:hAnsiTheme="minorEastAsia"/>
          <w:sz w:val="24"/>
          <w:szCs w:val="24"/>
        </w:rPr>
      </w:pPr>
      <w:r w:rsidRPr="00434553">
        <w:rPr>
          <w:rFonts w:asciiTheme="minorEastAsia" w:hAnsiTheme="minorEastAsia" w:hint="eastAsia"/>
          <w:sz w:val="24"/>
          <w:szCs w:val="24"/>
        </w:rPr>
        <w:t>ただし、以下の登録条件</w:t>
      </w:r>
      <w:r w:rsidR="00C8049B" w:rsidRPr="00434553">
        <w:rPr>
          <w:rFonts w:asciiTheme="minorEastAsia" w:hAnsiTheme="minorEastAsia" w:hint="eastAsia"/>
          <w:sz w:val="24"/>
          <w:szCs w:val="24"/>
        </w:rPr>
        <w:t>と出場条件</w:t>
      </w:r>
      <w:r w:rsidRPr="00434553">
        <w:rPr>
          <w:rFonts w:asciiTheme="minorEastAsia" w:hAnsiTheme="minorEastAsia" w:hint="eastAsia"/>
          <w:sz w:val="24"/>
          <w:szCs w:val="24"/>
        </w:rPr>
        <w:t>は設ける。</w:t>
      </w:r>
    </w:p>
    <w:p w:rsidR="00A60D66" w:rsidRPr="00434553" w:rsidRDefault="007D3C07" w:rsidP="009B75C9">
      <w:pPr>
        <w:ind w:firstLineChars="300" w:firstLine="720"/>
        <w:rPr>
          <w:rFonts w:asciiTheme="minorEastAsia" w:hAnsiTheme="minorEastAsia"/>
          <w:sz w:val="24"/>
          <w:szCs w:val="24"/>
        </w:rPr>
      </w:pPr>
      <w:r w:rsidRPr="00434553">
        <w:rPr>
          <w:rFonts w:asciiTheme="minorEastAsia" w:hAnsiTheme="minorEastAsia" w:hint="eastAsia"/>
          <w:sz w:val="24"/>
          <w:szCs w:val="24"/>
        </w:rPr>
        <w:t>①</w:t>
      </w:r>
      <w:r w:rsidR="00A60D66" w:rsidRPr="00434553">
        <w:rPr>
          <w:rFonts w:asciiTheme="minorEastAsia" w:hAnsiTheme="minorEastAsia" w:hint="eastAsia"/>
          <w:sz w:val="24"/>
          <w:szCs w:val="24"/>
        </w:rPr>
        <w:t>３５歳以上の選手を１１人以上登録とする。</w:t>
      </w:r>
    </w:p>
    <w:p w:rsidR="009B75C9" w:rsidRDefault="00A02E63" w:rsidP="009B75C9">
      <w:pPr>
        <w:ind w:firstLineChars="300" w:firstLine="720"/>
        <w:rPr>
          <w:rFonts w:asciiTheme="minorEastAsia" w:hAnsiTheme="minorEastAsia"/>
          <w:sz w:val="24"/>
          <w:szCs w:val="24"/>
        </w:rPr>
      </w:pPr>
      <w:r w:rsidRPr="00434553">
        <w:rPr>
          <w:rFonts w:asciiTheme="minorEastAsia" w:hAnsiTheme="minorEastAsia" w:hint="eastAsia"/>
          <w:sz w:val="24"/>
          <w:szCs w:val="24"/>
        </w:rPr>
        <w:t>②３４歳以下の選手は、４回裏もしくは試合時間の半分である４５分を</w:t>
      </w:r>
    </w:p>
    <w:p w:rsidR="00A02E63" w:rsidRPr="00434553" w:rsidRDefault="00A02E63" w:rsidP="009B75C9">
      <w:pPr>
        <w:ind w:firstLineChars="400" w:firstLine="960"/>
        <w:rPr>
          <w:rFonts w:asciiTheme="minorEastAsia" w:hAnsiTheme="minorEastAsia"/>
          <w:sz w:val="24"/>
          <w:szCs w:val="24"/>
        </w:rPr>
      </w:pPr>
      <w:r w:rsidRPr="00434553">
        <w:rPr>
          <w:rFonts w:asciiTheme="minorEastAsia" w:hAnsiTheme="minorEastAsia" w:hint="eastAsia"/>
          <w:sz w:val="24"/>
          <w:szCs w:val="24"/>
        </w:rPr>
        <w:t>経過までの出場とする。</w:t>
      </w:r>
    </w:p>
    <w:p w:rsidR="008F0174" w:rsidRPr="00434553" w:rsidRDefault="004E51C0" w:rsidP="009B75C9">
      <w:pPr>
        <w:rPr>
          <w:rFonts w:asciiTheme="minorEastAsia" w:hAnsiTheme="minorEastAsia"/>
          <w:sz w:val="24"/>
          <w:szCs w:val="24"/>
        </w:rPr>
      </w:pPr>
      <w:r w:rsidRPr="00434553">
        <w:rPr>
          <w:rFonts w:asciiTheme="minorEastAsia" w:hAnsiTheme="minorEastAsia" w:hint="eastAsia"/>
          <w:sz w:val="24"/>
          <w:szCs w:val="24"/>
        </w:rPr>
        <w:t>（６</w:t>
      </w:r>
      <w:r w:rsidR="00CB21BD" w:rsidRPr="00434553">
        <w:rPr>
          <w:rFonts w:asciiTheme="minorEastAsia" w:hAnsiTheme="minorEastAsia" w:hint="eastAsia"/>
          <w:sz w:val="24"/>
          <w:szCs w:val="24"/>
        </w:rPr>
        <w:t>）</w:t>
      </w:r>
      <w:r w:rsidR="008F0174" w:rsidRPr="00434553">
        <w:rPr>
          <w:rFonts w:asciiTheme="minorEastAsia" w:hAnsiTheme="minorEastAsia" w:hint="eastAsia"/>
          <w:sz w:val="24"/>
          <w:szCs w:val="24"/>
        </w:rPr>
        <w:t>指導者</w:t>
      </w:r>
      <w:r w:rsidR="00BA32DC" w:rsidRPr="00434553">
        <w:rPr>
          <w:rFonts w:asciiTheme="minorEastAsia" w:hAnsiTheme="minorEastAsia" w:hint="eastAsia"/>
          <w:sz w:val="24"/>
          <w:szCs w:val="24"/>
        </w:rPr>
        <w:t>（部長、監督、コーチ）は、出身校外でも登録を認める。</w:t>
      </w:r>
    </w:p>
    <w:p w:rsidR="00BE4810" w:rsidRPr="00434553" w:rsidRDefault="00BE4810" w:rsidP="009B75C9">
      <w:pPr>
        <w:rPr>
          <w:rFonts w:asciiTheme="minorEastAsia" w:hAnsiTheme="minorEastAsia"/>
          <w:sz w:val="24"/>
          <w:szCs w:val="24"/>
        </w:rPr>
      </w:pPr>
      <w:r w:rsidRPr="00434553">
        <w:rPr>
          <w:rFonts w:asciiTheme="minorEastAsia" w:hAnsiTheme="minorEastAsia" w:hint="eastAsia"/>
          <w:sz w:val="24"/>
          <w:szCs w:val="24"/>
        </w:rPr>
        <w:t>（</w:t>
      </w:r>
      <w:r w:rsidR="004E51C0" w:rsidRPr="00434553">
        <w:rPr>
          <w:rFonts w:asciiTheme="minorEastAsia" w:hAnsiTheme="minorEastAsia" w:hint="eastAsia"/>
          <w:sz w:val="24"/>
          <w:szCs w:val="24"/>
        </w:rPr>
        <w:t>７</w:t>
      </w:r>
      <w:r w:rsidRPr="00434553">
        <w:rPr>
          <w:rFonts w:asciiTheme="minorEastAsia" w:hAnsiTheme="minorEastAsia" w:hint="eastAsia"/>
          <w:sz w:val="24"/>
          <w:szCs w:val="24"/>
        </w:rPr>
        <w:t>）年齢は、当該年の４月１日時点の満年齢とする。</w:t>
      </w:r>
    </w:p>
    <w:p w:rsidR="00CB21BD" w:rsidRPr="009B75C9" w:rsidRDefault="00CB21BD">
      <w:pPr>
        <w:rPr>
          <w:rFonts w:asciiTheme="minorEastAsia" w:hAnsiTheme="minorEastAsia"/>
          <w:b/>
          <w:sz w:val="24"/>
          <w:szCs w:val="24"/>
        </w:rPr>
      </w:pPr>
    </w:p>
    <w:p w:rsidR="008D7D6C" w:rsidRPr="00434553" w:rsidRDefault="00AB04C3" w:rsidP="00110B36">
      <w:pPr>
        <w:rPr>
          <w:rFonts w:asciiTheme="minorEastAsia" w:hAnsiTheme="minorEastAsia"/>
          <w:b/>
          <w:sz w:val="24"/>
          <w:szCs w:val="24"/>
        </w:rPr>
      </w:pPr>
      <w:r w:rsidRPr="00434553">
        <w:rPr>
          <w:rFonts w:asciiTheme="minorEastAsia" w:hAnsiTheme="minorEastAsia" w:hint="eastAsia"/>
          <w:b/>
          <w:sz w:val="24"/>
          <w:szCs w:val="24"/>
        </w:rPr>
        <w:t>４</w:t>
      </w:r>
      <w:r w:rsidR="008D7D6C" w:rsidRPr="00434553">
        <w:rPr>
          <w:rFonts w:asciiTheme="minorEastAsia" w:hAnsiTheme="minorEastAsia" w:hint="eastAsia"/>
          <w:b/>
          <w:sz w:val="24"/>
          <w:szCs w:val="24"/>
        </w:rPr>
        <w:t xml:space="preserve">　ベンチ入りに関する事</w:t>
      </w:r>
    </w:p>
    <w:p w:rsidR="008D7D6C" w:rsidRPr="00434553" w:rsidRDefault="00110B36" w:rsidP="009B75C9">
      <w:pPr>
        <w:rPr>
          <w:rFonts w:asciiTheme="minorEastAsia" w:hAnsiTheme="minorEastAsia"/>
          <w:sz w:val="24"/>
          <w:szCs w:val="24"/>
        </w:rPr>
      </w:pPr>
      <w:r w:rsidRPr="00434553">
        <w:rPr>
          <w:rFonts w:asciiTheme="minorEastAsia" w:hAnsiTheme="minorEastAsia" w:hint="eastAsia"/>
          <w:sz w:val="24"/>
          <w:szCs w:val="24"/>
        </w:rPr>
        <w:t>（１</w:t>
      </w:r>
      <w:r w:rsidR="008D7D6C" w:rsidRPr="00434553">
        <w:rPr>
          <w:rFonts w:asciiTheme="minorEastAsia" w:hAnsiTheme="minorEastAsia" w:hint="eastAsia"/>
          <w:sz w:val="24"/>
          <w:szCs w:val="24"/>
        </w:rPr>
        <w:t>）ベンチ入り出来る者は原則ユニフォーム着用の者とする。</w:t>
      </w:r>
    </w:p>
    <w:p w:rsidR="009B75C9" w:rsidRDefault="00110B36" w:rsidP="009B75C9">
      <w:pPr>
        <w:rPr>
          <w:rFonts w:asciiTheme="minorEastAsia" w:hAnsiTheme="minorEastAsia"/>
          <w:sz w:val="24"/>
          <w:szCs w:val="24"/>
        </w:rPr>
      </w:pPr>
      <w:r w:rsidRPr="00434553">
        <w:rPr>
          <w:rFonts w:asciiTheme="minorEastAsia" w:hAnsiTheme="minorEastAsia" w:hint="eastAsia"/>
          <w:sz w:val="24"/>
          <w:szCs w:val="24"/>
        </w:rPr>
        <w:t>（２</w:t>
      </w:r>
      <w:r w:rsidR="009B75C9">
        <w:rPr>
          <w:rFonts w:asciiTheme="minorEastAsia" w:hAnsiTheme="minorEastAsia" w:hint="eastAsia"/>
          <w:sz w:val="24"/>
          <w:szCs w:val="24"/>
        </w:rPr>
        <w:t>）女子マネージャー登録の者は</w:t>
      </w:r>
      <w:r w:rsidR="0067350B">
        <w:rPr>
          <w:rFonts w:asciiTheme="minorEastAsia" w:hAnsiTheme="minorEastAsia" w:hint="eastAsia"/>
          <w:sz w:val="24"/>
          <w:szCs w:val="24"/>
        </w:rPr>
        <w:t>ユニフォーム着用の制限を設けないが、</w:t>
      </w:r>
      <w:r w:rsidR="003C5AFF" w:rsidRPr="00434553">
        <w:rPr>
          <w:rFonts w:asciiTheme="minorEastAsia" w:hAnsiTheme="minorEastAsia" w:hint="eastAsia"/>
          <w:sz w:val="24"/>
          <w:szCs w:val="24"/>
        </w:rPr>
        <w:t>グラ</w:t>
      </w:r>
    </w:p>
    <w:p w:rsidR="008548DB" w:rsidRPr="00434553" w:rsidRDefault="003C5AFF" w:rsidP="009B75C9">
      <w:pPr>
        <w:ind w:leftChars="22" w:left="46" w:firstLineChars="250" w:firstLine="600"/>
        <w:rPr>
          <w:rFonts w:asciiTheme="minorEastAsia" w:hAnsiTheme="minorEastAsia"/>
          <w:sz w:val="24"/>
          <w:szCs w:val="24"/>
        </w:rPr>
      </w:pPr>
      <w:r w:rsidRPr="00434553">
        <w:rPr>
          <w:rFonts w:asciiTheme="minorEastAsia" w:hAnsiTheme="minorEastAsia" w:hint="eastAsia"/>
          <w:sz w:val="24"/>
          <w:szCs w:val="24"/>
        </w:rPr>
        <w:t>ウンド内に入る事が相応しい</w:t>
      </w:r>
      <w:r w:rsidR="008D7D6C" w:rsidRPr="00434553">
        <w:rPr>
          <w:rFonts w:asciiTheme="minorEastAsia" w:hAnsiTheme="minorEastAsia" w:hint="eastAsia"/>
          <w:sz w:val="24"/>
          <w:szCs w:val="24"/>
        </w:rPr>
        <w:t>服装および履物とする。</w:t>
      </w:r>
    </w:p>
    <w:p w:rsidR="00BE352E" w:rsidRPr="009B75C9" w:rsidRDefault="00BE352E" w:rsidP="002D17DB">
      <w:pPr>
        <w:rPr>
          <w:rFonts w:asciiTheme="minorEastAsia" w:hAnsiTheme="minorEastAsia"/>
          <w:b/>
          <w:sz w:val="24"/>
          <w:szCs w:val="24"/>
        </w:rPr>
      </w:pPr>
    </w:p>
    <w:p w:rsidR="002D17DB" w:rsidRPr="00434553" w:rsidRDefault="00AB04C3" w:rsidP="002D17DB">
      <w:pPr>
        <w:rPr>
          <w:rFonts w:asciiTheme="minorEastAsia" w:hAnsiTheme="minorEastAsia"/>
          <w:b/>
          <w:sz w:val="24"/>
          <w:szCs w:val="24"/>
        </w:rPr>
      </w:pPr>
      <w:r w:rsidRPr="00434553">
        <w:rPr>
          <w:rFonts w:asciiTheme="minorEastAsia" w:hAnsiTheme="minorEastAsia" w:hint="eastAsia"/>
          <w:b/>
          <w:sz w:val="24"/>
          <w:szCs w:val="24"/>
        </w:rPr>
        <w:t>５</w:t>
      </w:r>
      <w:r w:rsidR="002D17DB" w:rsidRPr="00434553">
        <w:rPr>
          <w:rFonts w:asciiTheme="minorEastAsia" w:hAnsiTheme="minorEastAsia" w:hint="eastAsia"/>
          <w:b/>
          <w:sz w:val="24"/>
          <w:szCs w:val="24"/>
        </w:rPr>
        <w:t xml:space="preserve">　試合中に関する事</w:t>
      </w:r>
    </w:p>
    <w:p w:rsidR="002D17DB" w:rsidRPr="00434553" w:rsidRDefault="00D07325" w:rsidP="009B75C9">
      <w:pPr>
        <w:rPr>
          <w:rFonts w:asciiTheme="minorEastAsia" w:hAnsiTheme="minorEastAsia"/>
          <w:sz w:val="24"/>
          <w:szCs w:val="24"/>
        </w:rPr>
      </w:pPr>
      <w:r w:rsidRPr="00434553">
        <w:rPr>
          <w:rFonts w:asciiTheme="minorEastAsia" w:hAnsiTheme="minorEastAsia" w:hint="eastAsia"/>
          <w:sz w:val="24"/>
          <w:szCs w:val="24"/>
        </w:rPr>
        <w:t>（１</w:t>
      </w:r>
      <w:r w:rsidR="00CA577D" w:rsidRPr="00434553">
        <w:rPr>
          <w:rFonts w:asciiTheme="minorEastAsia" w:hAnsiTheme="minorEastAsia" w:hint="eastAsia"/>
          <w:sz w:val="24"/>
          <w:szCs w:val="24"/>
        </w:rPr>
        <w:t>）参加</w:t>
      </w:r>
      <w:r w:rsidR="002D17DB" w:rsidRPr="00434553">
        <w:rPr>
          <w:rFonts w:asciiTheme="minorEastAsia" w:hAnsiTheme="minorEastAsia" w:hint="eastAsia"/>
          <w:sz w:val="24"/>
          <w:szCs w:val="24"/>
        </w:rPr>
        <w:t>チーム</w:t>
      </w:r>
      <w:r w:rsidR="00CA577D" w:rsidRPr="00434553">
        <w:rPr>
          <w:rFonts w:asciiTheme="minorEastAsia" w:hAnsiTheme="minorEastAsia" w:hint="eastAsia"/>
          <w:sz w:val="24"/>
          <w:szCs w:val="24"/>
        </w:rPr>
        <w:t>は</w:t>
      </w:r>
      <w:r w:rsidR="002D17DB" w:rsidRPr="00434553">
        <w:rPr>
          <w:rFonts w:asciiTheme="minorEastAsia" w:hAnsiTheme="minorEastAsia" w:hint="eastAsia"/>
          <w:sz w:val="24"/>
          <w:szCs w:val="24"/>
        </w:rPr>
        <w:t>協力し、速やかな試合進行を心掛ける。</w:t>
      </w:r>
    </w:p>
    <w:p w:rsidR="00BE352E" w:rsidRPr="00434553" w:rsidRDefault="00D07325" w:rsidP="009B75C9">
      <w:pPr>
        <w:rPr>
          <w:rFonts w:asciiTheme="minorEastAsia" w:hAnsiTheme="minorEastAsia"/>
          <w:sz w:val="24"/>
          <w:szCs w:val="24"/>
        </w:rPr>
      </w:pPr>
      <w:r w:rsidRPr="00434553">
        <w:rPr>
          <w:rFonts w:asciiTheme="minorEastAsia" w:hAnsiTheme="minorEastAsia" w:hint="eastAsia"/>
          <w:sz w:val="24"/>
          <w:szCs w:val="24"/>
        </w:rPr>
        <w:t>（２</w:t>
      </w:r>
      <w:r w:rsidR="002D17DB" w:rsidRPr="00434553">
        <w:rPr>
          <w:rFonts w:asciiTheme="minorEastAsia" w:hAnsiTheme="minorEastAsia" w:hint="eastAsia"/>
          <w:sz w:val="24"/>
          <w:szCs w:val="24"/>
        </w:rPr>
        <w:t>）ラフプレーや危険を伴うプレーは絶対にしてはならない。</w:t>
      </w:r>
    </w:p>
    <w:p w:rsidR="007D5FB6" w:rsidRPr="00434553" w:rsidRDefault="007D5FB6">
      <w:pPr>
        <w:rPr>
          <w:rFonts w:asciiTheme="minorEastAsia" w:hAnsiTheme="minorEastAsia"/>
          <w:b/>
          <w:sz w:val="24"/>
          <w:szCs w:val="24"/>
        </w:rPr>
      </w:pPr>
    </w:p>
    <w:p w:rsidR="00716EA2" w:rsidRPr="00434553" w:rsidRDefault="00716EA2">
      <w:pPr>
        <w:rPr>
          <w:rFonts w:asciiTheme="minorEastAsia" w:hAnsiTheme="minorEastAsia"/>
          <w:b/>
          <w:sz w:val="24"/>
          <w:szCs w:val="24"/>
        </w:rPr>
      </w:pPr>
    </w:p>
    <w:p w:rsidR="00716EA2" w:rsidRPr="00434553" w:rsidRDefault="00716EA2">
      <w:pPr>
        <w:rPr>
          <w:rFonts w:asciiTheme="minorEastAsia" w:hAnsiTheme="minorEastAsia"/>
          <w:b/>
          <w:sz w:val="24"/>
          <w:szCs w:val="24"/>
        </w:rPr>
      </w:pPr>
    </w:p>
    <w:p w:rsidR="00716EA2" w:rsidRPr="00434553" w:rsidRDefault="00716EA2">
      <w:pPr>
        <w:rPr>
          <w:rFonts w:asciiTheme="minorEastAsia" w:hAnsiTheme="minorEastAsia"/>
          <w:b/>
          <w:sz w:val="24"/>
          <w:szCs w:val="24"/>
        </w:rPr>
      </w:pPr>
    </w:p>
    <w:p w:rsidR="00716EA2" w:rsidRPr="00434553" w:rsidRDefault="00716EA2">
      <w:pPr>
        <w:rPr>
          <w:rFonts w:asciiTheme="minorEastAsia" w:hAnsiTheme="minorEastAsia" w:hint="eastAsia"/>
          <w:b/>
          <w:sz w:val="24"/>
          <w:szCs w:val="24"/>
        </w:rPr>
      </w:pPr>
      <w:bookmarkStart w:id="0" w:name="_GoBack"/>
      <w:bookmarkEnd w:id="0"/>
    </w:p>
    <w:p w:rsidR="009B75C9" w:rsidRDefault="00AB04C3" w:rsidP="009B75C9">
      <w:pPr>
        <w:rPr>
          <w:rFonts w:asciiTheme="minorEastAsia" w:hAnsiTheme="minorEastAsia"/>
          <w:b/>
          <w:sz w:val="24"/>
          <w:szCs w:val="24"/>
        </w:rPr>
      </w:pPr>
      <w:r w:rsidRPr="00434553">
        <w:rPr>
          <w:rFonts w:asciiTheme="minorEastAsia" w:hAnsiTheme="minorEastAsia" w:hint="eastAsia"/>
          <w:b/>
          <w:sz w:val="24"/>
          <w:szCs w:val="24"/>
        </w:rPr>
        <w:t>６</w:t>
      </w:r>
      <w:r w:rsidR="002F5D79" w:rsidRPr="00434553">
        <w:rPr>
          <w:rFonts w:asciiTheme="minorEastAsia" w:hAnsiTheme="minorEastAsia" w:hint="eastAsia"/>
          <w:b/>
          <w:sz w:val="24"/>
          <w:szCs w:val="24"/>
        </w:rPr>
        <w:t xml:space="preserve">　試合規則</w:t>
      </w:r>
      <w:r w:rsidR="008F0174" w:rsidRPr="00434553">
        <w:rPr>
          <w:rFonts w:asciiTheme="minorEastAsia" w:hAnsiTheme="minorEastAsia" w:hint="eastAsia"/>
          <w:b/>
          <w:sz w:val="24"/>
          <w:szCs w:val="24"/>
        </w:rPr>
        <w:t>に関する事</w:t>
      </w:r>
    </w:p>
    <w:p w:rsidR="002F5D79" w:rsidRPr="009B75C9" w:rsidRDefault="003A6A98" w:rsidP="009B75C9">
      <w:pPr>
        <w:rPr>
          <w:rFonts w:asciiTheme="minorEastAsia" w:hAnsiTheme="minorEastAsia"/>
          <w:b/>
          <w:sz w:val="24"/>
          <w:szCs w:val="24"/>
        </w:rPr>
      </w:pPr>
      <w:r w:rsidRPr="00434553">
        <w:rPr>
          <w:rFonts w:asciiTheme="minorEastAsia" w:hAnsiTheme="minorEastAsia" w:hint="eastAsia"/>
          <w:sz w:val="24"/>
          <w:szCs w:val="24"/>
        </w:rPr>
        <w:t>（１）</w:t>
      </w:r>
      <w:r w:rsidR="00B85A10" w:rsidRPr="00434553">
        <w:rPr>
          <w:rFonts w:asciiTheme="minorEastAsia" w:hAnsiTheme="minorEastAsia" w:hint="eastAsia"/>
          <w:sz w:val="24"/>
          <w:szCs w:val="24"/>
        </w:rPr>
        <w:t>試合は</w:t>
      </w:r>
      <w:r w:rsidR="008B5F83" w:rsidRPr="00434553">
        <w:rPr>
          <w:rFonts w:asciiTheme="minorEastAsia" w:hAnsiTheme="minorEastAsia" w:hint="eastAsia"/>
          <w:sz w:val="24"/>
          <w:szCs w:val="24"/>
        </w:rPr>
        <w:t>９回戦</w:t>
      </w:r>
      <w:r w:rsidR="002F5D79" w:rsidRPr="00434553">
        <w:rPr>
          <w:rFonts w:asciiTheme="minorEastAsia" w:hAnsiTheme="minorEastAsia" w:hint="eastAsia"/>
          <w:sz w:val="24"/>
          <w:szCs w:val="24"/>
        </w:rPr>
        <w:t>で</w:t>
      </w:r>
      <w:r w:rsidR="00C8049B" w:rsidRPr="00434553">
        <w:rPr>
          <w:rFonts w:asciiTheme="minorEastAsia" w:hAnsiTheme="minorEastAsia" w:hint="eastAsia"/>
          <w:sz w:val="24"/>
          <w:szCs w:val="24"/>
        </w:rPr>
        <w:t>９０分の時間制</w:t>
      </w:r>
      <w:r w:rsidR="00110B36" w:rsidRPr="00434553">
        <w:rPr>
          <w:rFonts w:asciiTheme="minorEastAsia" w:hAnsiTheme="minorEastAsia" w:hint="eastAsia"/>
          <w:sz w:val="24"/>
          <w:szCs w:val="24"/>
        </w:rPr>
        <w:t>とし、軟式</w:t>
      </w:r>
      <w:r w:rsidR="00CF024F" w:rsidRPr="00434553">
        <w:rPr>
          <w:rFonts w:asciiTheme="minorEastAsia" w:hAnsiTheme="minorEastAsia" w:hint="eastAsia"/>
          <w:sz w:val="24"/>
          <w:szCs w:val="24"/>
        </w:rPr>
        <w:t>Ｍ</w:t>
      </w:r>
      <w:r w:rsidR="00110B36" w:rsidRPr="00434553">
        <w:rPr>
          <w:rFonts w:asciiTheme="minorEastAsia" w:hAnsiTheme="minorEastAsia" w:hint="eastAsia"/>
          <w:sz w:val="24"/>
          <w:szCs w:val="24"/>
        </w:rPr>
        <w:t>球</w:t>
      </w:r>
      <w:r w:rsidR="002F5D79" w:rsidRPr="00434553">
        <w:rPr>
          <w:rFonts w:asciiTheme="minorEastAsia" w:hAnsiTheme="minorEastAsia" w:hint="eastAsia"/>
          <w:sz w:val="24"/>
          <w:szCs w:val="24"/>
        </w:rPr>
        <w:t>を使用する。</w:t>
      </w:r>
    </w:p>
    <w:p w:rsidR="00F347F6" w:rsidRPr="00434553" w:rsidRDefault="00226EFD" w:rsidP="009B75C9">
      <w:pPr>
        <w:rPr>
          <w:rFonts w:asciiTheme="minorEastAsia" w:hAnsiTheme="minorEastAsia"/>
          <w:sz w:val="24"/>
          <w:szCs w:val="24"/>
        </w:rPr>
      </w:pPr>
      <w:r w:rsidRPr="00434553">
        <w:rPr>
          <w:rFonts w:asciiTheme="minorEastAsia" w:hAnsiTheme="minorEastAsia" w:hint="eastAsia"/>
          <w:sz w:val="24"/>
          <w:szCs w:val="24"/>
        </w:rPr>
        <w:t>（２）試合時間８０分経過</w:t>
      </w:r>
      <w:r w:rsidR="00D07325" w:rsidRPr="00434553">
        <w:rPr>
          <w:rFonts w:asciiTheme="minorEastAsia" w:hAnsiTheme="minorEastAsia" w:hint="eastAsia"/>
          <w:sz w:val="24"/>
          <w:szCs w:val="24"/>
        </w:rPr>
        <w:t>で次のイニング</w:t>
      </w:r>
      <w:r w:rsidRPr="00434553">
        <w:rPr>
          <w:rFonts w:asciiTheme="minorEastAsia" w:hAnsiTheme="minorEastAsia" w:hint="eastAsia"/>
          <w:sz w:val="24"/>
          <w:szCs w:val="24"/>
        </w:rPr>
        <w:t>を最終回とする</w:t>
      </w:r>
      <w:r w:rsidR="00D07325" w:rsidRPr="00434553">
        <w:rPr>
          <w:rFonts w:asciiTheme="minorEastAsia" w:hAnsiTheme="minorEastAsia" w:hint="eastAsia"/>
          <w:sz w:val="24"/>
          <w:szCs w:val="24"/>
        </w:rPr>
        <w:t>。</w:t>
      </w:r>
    </w:p>
    <w:p w:rsidR="00C8049B" w:rsidRPr="00434553" w:rsidRDefault="003D1657" w:rsidP="009B75C9">
      <w:pPr>
        <w:rPr>
          <w:rFonts w:asciiTheme="minorEastAsia" w:hAnsiTheme="minorEastAsia"/>
          <w:sz w:val="24"/>
          <w:szCs w:val="24"/>
        </w:rPr>
      </w:pPr>
      <w:r w:rsidRPr="00434553">
        <w:rPr>
          <w:rFonts w:asciiTheme="minorEastAsia" w:hAnsiTheme="minorEastAsia" w:hint="eastAsia"/>
          <w:sz w:val="24"/>
          <w:szCs w:val="24"/>
        </w:rPr>
        <w:t>（３</w:t>
      </w:r>
      <w:r w:rsidR="003A6A98" w:rsidRPr="00434553">
        <w:rPr>
          <w:rFonts w:asciiTheme="minorEastAsia" w:hAnsiTheme="minorEastAsia" w:hint="eastAsia"/>
          <w:sz w:val="24"/>
          <w:szCs w:val="24"/>
        </w:rPr>
        <w:t>）</w:t>
      </w:r>
      <w:r w:rsidR="00B85A10" w:rsidRPr="00434553">
        <w:rPr>
          <w:rFonts w:asciiTheme="minorEastAsia" w:hAnsiTheme="minorEastAsia" w:hint="eastAsia"/>
          <w:sz w:val="24"/>
          <w:szCs w:val="24"/>
        </w:rPr>
        <w:t>同点で終了した場合は延長戦を行わず、</w:t>
      </w:r>
      <w:r w:rsidR="00226EFD" w:rsidRPr="00434553">
        <w:rPr>
          <w:rFonts w:asciiTheme="minorEastAsia" w:hAnsiTheme="minorEastAsia" w:hint="eastAsia"/>
          <w:sz w:val="24"/>
          <w:szCs w:val="24"/>
        </w:rPr>
        <w:t>４回終了時の出場選手において</w:t>
      </w:r>
    </w:p>
    <w:p w:rsidR="009B75C9" w:rsidRDefault="00226EFD" w:rsidP="009B75C9">
      <w:pPr>
        <w:ind w:firstLineChars="300" w:firstLine="720"/>
        <w:rPr>
          <w:rFonts w:asciiTheme="minorEastAsia" w:hAnsiTheme="minorEastAsia"/>
          <w:sz w:val="24"/>
          <w:szCs w:val="24"/>
        </w:rPr>
      </w:pPr>
      <w:r w:rsidRPr="00434553">
        <w:rPr>
          <w:rFonts w:asciiTheme="minorEastAsia" w:hAnsiTheme="minorEastAsia" w:hint="eastAsia"/>
          <w:sz w:val="24"/>
          <w:szCs w:val="24"/>
        </w:rPr>
        <w:t>抽選を行う（じゃんけん）</w:t>
      </w:r>
      <w:r w:rsidR="00B85A10" w:rsidRPr="00434553">
        <w:rPr>
          <w:rFonts w:asciiTheme="minorEastAsia" w:hAnsiTheme="minorEastAsia" w:hint="eastAsia"/>
          <w:sz w:val="24"/>
          <w:szCs w:val="24"/>
        </w:rPr>
        <w:t>。</w:t>
      </w:r>
    </w:p>
    <w:p w:rsidR="009B75C9" w:rsidRDefault="007D3C07" w:rsidP="009B75C9">
      <w:pPr>
        <w:ind w:firstLineChars="300" w:firstLine="720"/>
        <w:rPr>
          <w:rFonts w:asciiTheme="minorEastAsia" w:hAnsiTheme="minorEastAsia"/>
          <w:sz w:val="24"/>
          <w:szCs w:val="24"/>
        </w:rPr>
      </w:pPr>
      <w:r w:rsidRPr="00434553">
        <w:rPr>
          <w:rFonts w:asciiTheme="minorEastAsia" w:hAnsiTheme="minorEastAsia"/>
          <w:sz w:val="24"/>
          <w:szCs w:val="24"/>
        </w:rPr>
        <w:t>ただし、決勝戦のみタイブレークを行う。</w:t>
      </w:r>
    </w:p>
    <w:p w:rsidR="00EA66B6" w:rsidRPr="00434553" w:rsidRDefault="003D1657" w:rsidP="009B75C9">
      <w:pPr>
        <w:rPr>
          <w:rFonts w:asciiTheme="minorEastAsia" w:hAnsiTheme="minorEastAsia"/>
          <w:sz w:val="24"/>
          <w:szCs w:val="24"/>
        </w:rPr>
      </w:pPr>
      <w:r w:rsidRPr="00434553">
        <w:rPr>
          <w:rFonts w:asciiTheme="minorEastAsia" w:hAnsiTheme="minorEastAsia" w:hint="eastAsia"/>
          <w:sz w:val="24"/>
          <w:szCs w:val="24"/>
        </w:rPr>
        <w:t>（４</w:t>
      </w:r>
      <w:r w:rsidR="00EA66B6" w:rsidRPr="00434553">
        <w:rPr>
          <w:rFonts w:asciiTheme="minorEastAsia" w:hAnsiTheme="minorEastAsia" w:hint="eastAsia"/>
          <w:sz w:val="24"/>
          <w:szCs w:val="24"/>
        </w:rPr>
        <w:t>）コールドゲームは適用しない。</w:t>
      </w:r>
    </w:p>
    <w:p w:rsidR="0093669F" w:rsidRPr="00434553" w:rsidRDefault="003D1657" w:rsidP="009B75C9">
      <w:pPr>
        <w:rPr>
          <w:rFonts w:asciiTheme="minorEastAsia" w:hAnsiTheme="minorEastAsia"/>
          <w:sz w:val="24"/>
          <w:szCs w:val="24"/>
        </w:rPr>
      </w:pPr>
      <w:r w:rsidRPr="00434553">
        <w:rPr>
          <w:rFonts w:asciiTheme="minorEastAsia" w:hAnsiTheme="minorEastAsia" w:hint="eastAsia"/>
          <w:sz w:val="24"/>
          <w:szCs w:val="24"/>
        </w:rPr>
        <w:t>（５</w:t>
      </w:r>
      <w:r w:rsidR="00D07325" w:rsidRPr="00434553">
        <w:rPr>
          <w:rFonts w:asciiTheme="minorEastAsia" w:hAnsiTheme="minorEastAsia" w:hint="eastAsia"/>
          <w:sz w:val="24"/>
          <w:szCs w:val="24"/>
        </w:rPr>
        <w:t>）指名打者は各チームの任意</w:t>
      </w:r>
      <w:r w:rsidR="00466C01" w:rsidRPr="00434553">
        <w:rPr>
          <w:rFonts w:asciiTheme="minorEastAsia" w:hAnsiTheme="minorEastAsia" w:hint="eastAsia"/>
          <w:sz w:val="24"/>
          <w:szCs w:val="24"/>
        </w:rPr>
        <w:t>とする。</w:t>
      </w:r>
    </w:p>
    <w:p w:rsidR="009B75C9" w:rsidRDefault="00CD2EB4" w:rsidP="009B75C9">
      <w:pPr>
        <w:rPr>
          <w:rFonts w:asciiTheme="minorEastAsia" w:hAnsiTheme="minorEastAsia"/>
          <w:sz w:val="24"/>
          <w:szCs w:val="24"/>
        </w:rPr>
      </w:pPr>
      <w:r w:rsidRPr="00434553">
        <w:rPr>
          <w:rFonts w:asciiTheme="minorEastAsia" w:hAnsiTheme="minorEastAsia" w:hint="eastAsia"/>
          <w:sz w:val="24"/>
          <w:szCs w:val="24"/>
        </w:rPr>
        <w:t>（</w:t>
      </w:r>
      <w:r w:rsidR="00A02E63" w:rsidRPr="00434553">
        <w:rPr>
          <w:rFonts w:asciiTheme="minorEastAsia" w:hAnsiTheme="minorEastAsia" w:hint="eastAsia"/>
          <w:sz w:val="24"/>
          <w:szCs w:val="24"/>
        </w:rPr>
        <w:t>６</w:t>
      </w:r>
      <w:r w:rsidRPr="00434553">
        <w:rPr>
          <w:rFonts w:asciiTheme="minorEastAsia" w:hAnsiTheme="minorEastAsia" w:hint="eastAsia"/>
          <w:sz w:val="24"/>
          <w:szCs w:val="24"/>
        </w:rPr>
        <w:t>）</w:t>
      </w:r>
      <w:r w:rsidR="001A5F0A" w:rsidRPr="00434553">
        <w:rPr>
          <w:rFonts w:asciiTheme="minorEastAsia" w:hAnsiTheme="minorEastAsia" w:hint="eastAsia"/>
          <w:sz w:val="24"/>
          <w:szCs w:val="24"/>
        </w:rPr>
        <w:t>５回もしくは試合時間の半分を経過した次イニングから新たな選手登録</w:t>
      </w:r>
      <w:r w:rsidR="0093669F" w:rsidRPr="00434553">
        <w:rPr>
          <w:rFonts w:asciiTheme="minorEastAsia" w:hAnsiTheme="minorEastAsia" w:hint="eastAsia"/>
          <w:sz w:val="24"/>
          <w:szCs w:val="24"/>
        </w:rPr>
        <w:t xml:space="preserve"> </w:t>
      </w:r>
    </w:p>
    <w:p w:rsidR="00D07325" w:rsidRPr="00434553" w:rsidRDefault="001A5F0A" w:rsidP="009B75C9">
      <w:pPr>
        <w:ind w:firstLineChars="300" w:firstLine="720"/>
        <w:rPr>
          <w:rFonts w:asciiTheme="minorEastAsia" w:hAnsiTheme="minorEastAsia"/>
          <w:sz w:val="24"/>
          <w:szCs w:val="24"/>
        </w:rPr>
      </w:pPr>
      <w:r w:rsidRPr="00434553">
        <w:rPr>
          <w:rFonts w:asciiTheme="minorEastAsia" w:hAnsiTheme="minorEastAsia" w:hint="eastAsia"/>
          <w:sz w:val="24"/>
          <w:szCs w:val="24"/>
        </w:rPr>
        <w:t>で再開し</w:t>
      </w:r>
      <w:r w:rsidR="00226EFD" w:rsidRPr="00434553">
        <w:rPr>
          <w:rFonts w:asciiTheme="minorEastAsia" w:hAnsiTheme="minorEastAsia" w:hint="eastAsia"/>
          <w:sz w:val="24"/>
          <w:szCs w:val="24"/>
        </w:rPr>
        <w:t>、</w:t>
      </w:r>
      <w:r w:rsidR="00CD2EB4" w:rsidRPr="00434553">
        <w:rPr>
          <w:rFonts w:asciiTheme="minorEastAsia" w:hAnsiTheme="minorEastAsia" w:hint="eastAsia"/>
          <w:sz w:val="24"/>
          <w:szCs w:val="24"/>
        </w:rPr>
        <w:t>打順は１番から開始とする。</w:t>
      </w:r>
    </w:p>
    <w:p w:rsidR="0023194A" w:rsidRPr="00434553" w:rsidRDefault="0023194A" w:rsidP="00BE4810">
      <w:pPr>
        <w:rPr>
          <w:rFonts w:asciiTheme="minorEastAsia" w:hAnsiTheme="minorEastAsia"/>
          <w:b/>
          <w:sz w:val="24"/>
          <w:szCs w:val="24"/>
        </w:rPr>
      </w:pPr>
    </w:p>
    <w:p w:rsidR="009B75C9" w:rsidRDefault="00AB04C3" w:rsidP="00BE4810">
      <w:pPr>
        <w:rPr>
          <w:rFonts w:asciiTheme="minorEastAsia" w:hAnsiTheme="minorEastAsia"/>
          <w:b/>
          <w:sz w:val="24"/>
          <w:szCs w:val="24"/>
        </w:rPr>
      </w:pPr>
      <w:r w:rsidRPr="00434553">
        <w:rPr>
          <w:rFonts w:asciiTheme="minorEastAsia" w:hAnsiTheme="minorEastAsia" w:hint="eastAsia"/>
          <w:b/>
          <w:sz w:val="24"/>
          <w:szCs w:val="24"/>
        </w:rPr>
        <w:t>７</w:t>
      </w:r>
      <w:r w:rsidR="00402BC4" w:rsidRPr="00434553">
        <w:rPr>
          <w:rFonts w:asciiTheme="minorEastAsia" w:hAnsiTheme="minorEastAsia" w:hint="eastAsia"/>
          <w:b/>
          <w:sz w:val="24"/>
          <w:szCs w:val="24"/>
        </w:rPr>
        <w:t xml:space="preserve">　投手に関すること</w:t>
      </w:r>
    </w:p>
    <w:p w:rsidR="00402BC4" w:rsidRPr="009B75C9" w:rsidRDefault="00544ACD" w:rsidP="00BE4810">
      <w:pPr>
        <w:rPr>
          <w:rFonts w:asciiTheme="minorEastAsia" w:hAnsiTheme="minorEastAsia"/>
          <w:b/>
          <w:sz w:val="24"/>
          <w:szCs w:val="24"/>
        </w:rPr>
      </w:pPr>
      <w:r w:rsidRPr="00434553">
        <w:rPr>
          <w:rFonts w:asciiTheme="minorEastAsia" w:hAnsiTheme="minorEastAsia" w:hint="eastAsia"/>
          <w:sz w:val="24"/>
          <w:szCs w:val="24"/>
        </w:rPr>
        <w:t>（１）投手は２７</w:t>
      </w:r>
      <w:r w:rsidR="00402BC4" w:rsidRPr="00434553">
        <w:rPr>
          <w:rFonts w:asciiTheme="minorEastAsia" w:hAnsiTheme="minorEastAsia" w:hint="eastAsia"/>
          <w:sz w:val="24"/>
          <w:szCs w:val="24"/>
        </w:rPr>
        <w:t>歳以上とする。</w:t>
      </w:r>
    </w:p>
    <w:p w:rsidR="00D34C2A" w:rsidRPr="00434553" w:rsidRDefault="00402BC4" w:rsidP="009B75C9">
      <w:pPr>
        <w:rPr>
          <w:rFonts w:asciiTheme="minorEastAsia" w:hAnsiTheme="minorEastAsia"/>
          <w:sz w:val="24"/>
          <w:szCs w:val="24"/>
        </w:rPr>
      </w:pPr>
      <w:r w:rsidRPr="00434553">
        <w:rPr>
          <w:rFonts w:asciiTheme="minorEastAsia" w:hAnsiTheme="minorEastAsia" w:hint="eastAsia"/>
          <w:sz w:val="24"/>
          <w:szCs w:val="24"/>
        </w:rPr>
        <w:t>（２）</w:t>
      </w:r>
      <w:r w:rsidR="00D07325" w:rsidRPr="00434553">
        <w:rPr>
          <w:rFonts w:asciiTheme="minorEastAsia" w:hAnsiTheme="minorEastAsia" w:hint="eastAsia"/>
          <w:sz w:val="24"/>
          <w:szCs w:val="24"/>
        </w:rPr>
        <w:t>投手は</w:t>
      </w:r>
      <w:r w:rsidR="00544ACD" w:rsidRPr="00434553">
        <w:rPr>
          <w:rFonts w:asciiTheme="minorEastAsia" w:hAnsiTheme="minorEastAsia" w:hint="eastAsia"/>
          <w:sz w:val="24"/>
          <w:szCs w:val="24"/>
        </w:rPr>
        <w:t>２</w:t>
      </w:r>
      <w:r w:rsidR="004D5984" w:rsidRPr="00434553">
        <w:rPr>
          <w:rFonts w:asciiTheme="minorEastAsia" w:hAnsiTheme="minorEastAsia" w:hint="eastAsia"/>
          <w:sz w:val="24"/>
          <w:szCs w:val="24"/>
        </w:rPr>
        <w:t>イニング</w:t>
      </w:r>
      <w:r w:rsidR="00D34C2A" w:rsidRPr="00434553">
        <w:rPr>
          <w:rFonts w:asciiTheme="minorEastAsia" w:hAnsiTheme="minorEastAsia" w:hint="eastAsia"/>
          <w:sz w:val="24"/>
          <w:szCs w:val="24"/>
        </w:rPr>
        <w:t>以内の登板とする。</w:t>
      </w:r>
    </w:p>
    <w:p w:rsidR="004E61D1" w:rsidRPr="00434553" w:rsidRDefault="00D34C2A" w:rsidP="009B75C9">
      <w:pPr>
        <w:rPr>
          <w:rFonts w:asciiTheme="minorEastAsia" w:hAnsiTheme="minorEastAsia"/>
          <w:sz w:val="24"/>
          <w:szCs w:val="24"/>
        </w:rPr>
      </w:pPr>
      <w:r w:rsidRPr="00434553">
        <w:rPr>
          <w:rFonts w:asciiTheme="minorEastAsia" w:hAnsiTheme="minorEastAsia" w:hint="eastAsia"/>
          <w:sz w:val="24"/>
          <w:szCs w:val="24"/>
        </w:rPr>
        <w:t>（３）投手は</w:t>
      </w:r>
      <w:r w:rsidR="00D07325" w:rsidRPr="00434553">
        <w:rPr>
          <w:rFonts w:asciiTheme="minorEastAsia" w:hAnsiTheme="minorEastAsia" w:hint="eastAsia"/>
          <w:sz w:val="24"/>
          <w:szCs w:val="24"/>
        </w:rPr>
        <w:t>途中登板</w:t>
      </w:r>
      <w:r w:rsidR="00436BE4" w:rsidRPr="00434553">
        <w:rPr>
          <w:rFonts w:asciiTheme="minorEastAsia" w:hAnsiTheme="minorEastAsia" w:hint="eastAsia"/>
          <w:sz w:val="24"/>
          <w:szCs w:val="24"/>
        </w:rPr>
        <w:t>および</w:t>
      </w:r>
      <w:r w:rsidR="000B6C7D" w:rsidRPr="00434553">
        <w:rPr>
          <w:rFonts w:asciiTheme="minorEastAsia" w:hAnsiTheme="minorEastAsia" w:hint="eastAsia"/>
          <w:sz w:val="24"/>
          <w:szCs w:val="24"/>
        </w:rPr>
        <w:t>途中</w:t>
      </w:r>
      <w:r w:rsidR="00436BE4" w:rsidRPr="00434553">
        <w:rPr>
          <w:rFonts w:asciiTheme="minorEastAsia" w:hAnsiTheme="minorEastAsia" w:hint="eastAsia"/>
          <w:sz w:val="24"/>
          <w:szCs w:val="24"/>
        </w:rPr>
        <w:t>降板</w:t>
      </w:r>
      <w:r w:rsidR="00D07325" w:rsidRPr="00434553">
        <w:rPr>
          <w:rFonts w:asciiTheme="minorEastAsia" w:hAnsiTheme="minorEastAsia" w:hint="eastAsia"/>
          <w:sz w:val="24"/>
          <w:szCs w:val="24"/>
        </w:rPr>
        <w:t>でも１イニングとカウントする</w:t>
      </w:r>
      <w:r w:rsidR="004E61D1" w:rsidRPr="00434553">
        <w:rPr>
          <w:rFonts w:asciiTheme="minorEastAsia" w:hAnsiTheme="minorEastAsia" w:hint="eastAsia"/>
          <w:sz w:val="24"/>
          <w:szCs w:val="24"/>
        </w:rPr>
        <w:t>。</w:t>
      </w:r>
    </w:p>
    <w:p w:rsidR="00C04713" w:rsidRPr="00434553" w:rsidRDefault="00226EFD" w:rsidP="009B75C9">
      <w:pPr>
        <w:rPr>
          <w:rFonts w:asciiTheme="minorEastAsia" w:hAnsiTheme="minorEastAsia"/>
          <w:sz w:val="24"/>
          <w:szCs w:val="24"/>
        </w:rPr>
      </w:pPr>
      <w:r w:rsidRPr="00434553">
        <w:rPr>
          <w:rFonts w:asciiTheme="minorEastAsia" w:hAnsiTheme="minorEastAsia" w:hint="eastAsia"/>
          <w:sz w:val="24"/>
          <w:szCs w:val="24"/>
        </w:rPr>
        <w:t>（４</w:t>
      </w:r>
      <w:r w:rsidR="00BE352E" w:rsidRPr="00434553">
        <w:rPr>
          <w:rFonts w:asciiTheme="minorEastAsia" w:hAnsiTheme="minorEastAsia" w:hint="eastAsia"/>
          <w:sz w:val="24"/>
          <w:szCs w:val="24"/>
        </w:rPr>
        <w:t>）その他、投手の規定に関しては</w:t>
      </w:r>
      <w:r w:rsidR="00C04713" w:rsidRPr="00434553">
        <w:rPr>
          <w:rFonts w:asciiTheme="minorEastAsia" w:hAnsiTheme="minorEastAsia" w:hint="eastAsia"/>
          <w:sz w:val="24"/>
          <w:szCs w:val="24"/>
        </w:rPr>
        <w:t>公認野球規則に準ずる。</w:t>
      </w:r>
    </w:p>
    <w:p w:rsidR="00CB21BD" w:rsidRPr="009B75C9" w:rsidRDefault="00CB21BD" w:rsidP="00BE4810">
      <w:pPr>
        <w:rPr>
          <w:rFonts w:asciiTheme="minorEastAsia" w:hAnsiTheme="minorEastAsia"/>
          <w:b/>
          <w:sz w:val="24"/>
          <w:szCs w:val="24"/>
        </w:rPr>
      </w:pPr>
    </w:p>
    <w:p w:rsidR="003A6A98" w:rsidRPr="00434553" w:rsidRDefault="00AB04C3" w:rsidP="00BE4810">
      <w:pPr>
        <w:rPr>
          <w:rFonts w:asciiTheme="minorEastAsia" w:hAnsiTheme="minorEastAsia"/>
          <w:b/>
          <w:sz w:val="24"/>
          <w:szCs w:val="24"/>
        </w:rPr>
      </w:pPr>
      <w:r w:rsidRPr="00434553">
        <w:rPr>
          <w:rFonts w:asciiTheme="minorEastAsia" w:hAnsiTheme="minorEastAsia" w:hint="eastAsia"/>
          <w:b/>
          <w:sz w:val="24"/>
          <w:szCs w:val="24"/>
        </w:rPr>
        <w:t>８</w:t>
      </w:r>
      <w:r w:rsidR="003A6A98" w:rsidRPr="00434553">
        <w:rPr>
          <w:rFonts w:asciiTheme="minorEastAsia" w:hAnsiTheme="minorEastAsia" w:hint="eastAsia"/>
          <w:b/>
          <w:sz w:val="24"/>
          <w:szCs w:val="24"/>
        </w:rPr>
        <w:t xml:space="preserve">　用具</w:t>
      </w:r>
      <w:r w:rsidR="008F0174" w:rsidRPr="00434553">
        <w:rPr>
          <w:rFonts w:asciiTheme="minorEastAsia" w:hAnsiTheme="minorEastAsia" w:hint="eastAsia"/>
          <w:b/>
          <w:sz w:val="24"/>
          <w:szCs w:val="24"/>
        </w:rPr>
        <w:t>に関すること</w:t>
      </w:r>
    </w:p>
    <w:p w:rsidR="003D65CF" w:rsidRPr="00434553" w:rsidRDefault="003A6A98" w:rsidP="009B75C9">
      <w:pPr>
        <w:rPr>
          <w:rFonts w:asciiTheme="minorEastAsia" w:hAnsiTheme="minorEastAsia"/>
          <w:sz w:val="24"/>
          <w:szCs w:val="24"/>
        </w:rPr>
      </w:pPr>
      <w:r w:rsidRPr="00434553">
        <w:rPr>
          <w:rFonts w:asciiTheme="minorEastAsia" w:hAnsiTheme="minorEastAsia" w:hint="eastAsia"/>
          <w:sz w:val="24"/>
          <w:szCs w:val="24"/>
        </w:rPr>
        <w:t>（１）</w:t>
      </w:r>
      <w:r w:rsidR="003D65CF" w:rsidRPr="00434553">
        <w:rPr>
          <w:rFonts w:asciiTheme="minorEastAsia" w:hAnsiTheme="minorEastAsia" w:hint="eastAsia"/>
          <w:sz w:val="24"/>
          <w:szCs w:val="24"/>
        </w:rPr>
        <w:t>試合に使用できる用具はJSBB公認の</w:t>
      </w:r>
      <w:r w:rsidR="00436BE4" w:rsidRPr="00434553">
        <w:rPr>
          <w:rFonts w:asciiTheme="minorEastAsia" w:hAnsiTheme="minorEastAsia" w:hint="eastAsia"/>
          <w:sz w:val="24"/>
          <w:szCs w:val="24"/>
        </w:rPr>
        <w:t>野球</w:t>
      </w:r>
      <w:r w:rsidR="003D65CF" w:rsidRPr="00434553">
        <w:rPr>
          <w:rFonts w:asciiTheme="minorEastAsia" w:hAnsiTheme="minorEastAsia" w:hint="eastAsia"/>
          <w:sz w:val="24"/>
          <w:szCs w:val="24"/>
        </w:rPr>
        <w:t>用具とする。</w:t>
      </w:r>
    </w:p>
    <w:p w:rsidR="003D65CF" w:rsidRPr="00434553" w:rsidRDefault="000A7CBF" w:rsidP="009B75C9">
      <w:pPr>
        <w:rPr>
          <w:rFonts w:asciiTheme="minorEastAsia" w:hAnsiTheme="minorEastAsia"/>
          <w:sz w:val="24"/>
          <w:szCs w:val="24"/>
        </w:rPr>
      </w:pPr>
      <w:r>
        <w:rPr>
          <w:rFonts w:asciiTheme="minorEastAsia" w:hAnsiTheme="minorEastAsia" w:hint="eastAsia"/>
          <w:sz w:val="24"/>
          <w:szCs w:val="24"/>
        </w:rPr>
        <w:t>（２）ユニフォームはチームで統一しなくとも</w:t>
      </w:r>
      <w:r w:rsidR="003D65CF" w:rsidRPr="00434553">
        <w:rPr>
          <w:rFonts w:asciiTheme="minorEastAsia" w:hAnsiTheme="minorEastAsia" w:hint="eastAsia"/>
          <w:sz w:val="24"/>
          <w:szCs w:val="24"/>
        </w:rPr>
        <w:t>可とする。</w:t>
      </w:r>
    </w:p>
    <w:p w:rsidR="00080951" w:rsidRPr="00434553" w:rsidRDefault="00434553" w:rsidP="009B75C9">
      <w:pPr>
        <w:rPr>
          <w:rFonts w:asciiTheme="minorEastAsia" w:hAnsiTheme="minorEastAsia"/>
          <w:sz w:val="24"/>
          <w:szCs w:val="24"/>
        </w:rPr>
      </w:pPr>
      <w:r>
        <w:rPr>
          <w:rFonts w:asciiTheme="minorEastAsia" w:hAnsiTheme="minorEastAsia" w:hint="eastAsia"/>
          <w:sz w:val="24"/>
          <w:szCs w:val="24"/>
        </w:rPr>
        <w:t>（３）</w:t>
      </w:r>
      <w:r w:rsidR="000A7CBF">
        <w:rPr>
          <w:rFonts w:asciiTheme="minorEastAsia" w:hAnsiTheme="minorEastAsia" w:hint="eastAsia"/>
          <w:sz w:val="24"/>
          <w:szCs w:val="24"/>
        </w:rPr>
        <w:t>甲子園予選年においては、</w:t>
      </w:r>
      <w:r w:rsidRPr="00434553">
        <w:rPr>
          <w:rFonts w:asciiTheme="minorEastAsia" w:hAnsiTheme="minorEastAsia"/>
          <w:sz w:val="24"/>
          <w:szCs w:val="24"/>
        </w:rPr>
        <w:t>出場選手は背番号の着用を義務づける。</w:t>
      </w:r>
    </w:p>
    <w:p w:rsidR="00871DEA" w:rsidRPr="00434553" w:rsidRDefault="00EB691D" w:rsidP="009B75C9">
      <w:pPr>
        <w:rPr>
          <w:rFonts w:asciiTheme="minorEastAsia" w:hAnsiTheme="minorEastAsia"/>
          <w:sz w:val="24"/>
          <w:szCs w:val="24"/>
        </w:rPr>
      </w:pPr>
      <w:r w:rsidRPr="00434553">
        <w:rPr>
          <w:rFonts w:asciiTheme="minorEastAsia" w:hAnsiTheme="minorEastAsia" w:hint="eastAsia"/>
          <w:sz w:val="24"/>
          <w:szCs w:val="24"/>
        </w:rPr>
        <w:t>（４</w:t>
      </w:r>
      <w:r w:rsidR="003D1657" w:rsidRPr="00434553">
        <w:rPr>
          <w:rFonts w:asciiTheme="minorEastAsia" w:hAnsiTheme="minorEastAsia" w:hint="eastAsia"/>
          <w:sz w:val="24"/>
          <w:szCs w:val="24"/>
        </w:rPr>
        <w:t>）</w:t>
      </w:r>
      <w:r w:rsidR="00D07325" w:rsidRPr="00434553">
        <w:rPr>
          <w:rFonts w:asciiTheme="minorEastAsia" w:hAnsiTheme="minorEastAsia" w:hint="eastAsia"/>
          <w:sz w:val="24"/>
          <w:szCs w:val="24"/>
        </w:rPr>
        <w:t>スパイクの規定（色、金具</w:t>
      </w:r>
      <w:r w:rsidR="003C5AFF" w:rsidRPr="00434553">
        <w:rPr>
          <w:rFonts w:asciiTheme="minorEastAsia" w:hAnsiTheme="minorEastAsia" w:hint="eastAsia"/>
          <w:sz w:val="24"/>
          <w:szCs w:val="24"/>
        </w:rPr>
        <w:t>等</w:t>
      </w:r>
      <w:r w:rsidR="00D07325" w:rsidRPr="00434553">
        <w:rPr>
          <w:rFonts w:asciiTheme="minorEastAsia" w:hAnsiTheme="minorEastAsia" w:hint="eastAsia"/>
          <w:sz w:val="24"/>
          <w:szCs w:val="24"/>
        </w:rPr>
        <w:t>）は設けない。</w:t>
      </w:r>
    </w:p>
    <w:p w:rsidR="003D65CF" w:rsidRPr="00434553" w:rsidRDefault="00EB691D" w:rsidP="009B75C9">
      <w:pPr>
        <w:rPr>
          <w:rFonts w:asciiTheme="minorEastAsia" w:hAnsiTheme="minorEastAsia"/>
          <w:sz w:val="24"/>
          <w:szCs w:val="24"/>
        </w:rPr>
      </w:pPr>
      <w:r w:rsidRPr="00434553">
        <w:rPr>
          <w:rFonts w:asciiTheme="minorEastAsia" w:hAnsiTheme="minorEastAsia" w:hint="eastAsia"/>
          <w:sz w:val="24"/>
          <w:szCs w:val="24"/>
        </w:rPr>
        <w:t>（５</w:t>
      </w:r>
      <w:r w:rsidR="00C04713" w:rsidRPr="00434553">
        <w:rPr>
          <w:rFonts w:asciiTheme="minorEastAsia" w:hAnsiTheme="minorEastAsia" w:hint="eastAsia"/>
          <w:sz w:val="24"/>
          <w:szCs w:val="24"/>
        </w:rPr>
        <w:t>）</w:t>
      </w:r>
      <w:r w:rsidR="00D07325" w:rsidRPr="00434553">
        <w:rPr>
          <w:rFonts w:asciiTheme="minorEastAsia" w:hAnsiTheme="minorEastAsia" w:hint="eastAsia"/>
          <w:sz w:val="24"/>
          <w:szCs w:val="24"/>
        </w:rPr>
        <w:t>打者はヘルメット</w:t>
      </w:r>
      <w:r w:rsidR="003C5AFF" w:rsidRPr="00434553">
        <w:rPr>
          <w:rFonts w:asciiTheme="minorEastAsia" w:hAnsiTheme="minorEastAsia" w:hint="eastAsia"/>
          <w:sz w:val="24"/>
          <w:szCs w:val="24"/>
        </w:rPr>
        <w:t>（片耳、両耳でも可）</w:t>
      </w:r>
      <w:r w:rsidR="00D07325" w:rsidRPr="00434553">
        <w:rPr>
          <w:rFonts w:asciiTheme="minorEastAsia" w:hAnsiTheme="minorEastAsia" w:hint="eastAsia"/>
          <w:sz w:val="24"/>
          <w:szCs w:val="24"/>
        </w:rPr>
        <w:t>を着用とする。</w:t>
      </w:r>
    </w:p>
    <w:p w:rsidR="007D3C07" w:rsidRPr="00434553" w:rsidRDefault="00EB691D" w:rsidP="009B75C9">
      <w:pPr>
        <w:rPr>
          <w:rFonts w:asciiTheme="minorEastAsia" w:hAnsiTheme="minorEastAsia"/>
          <w:sz w:val="24"/>
          <w:szCs w:val="24"/>
        </w:rPr>
      </w:pPr>
      <w:r w:rsidRPr="00434553">
        <w:rPr>
          <w:rFonts w:asciiTheme="minorEastAsia" w:hAnsiTheme="minorEastAsia" w:hint="eastAsia"/>
          <w:sz w:val="24"/>
          <w:szCs w:val="24"/>
        </w:rPr>
        <w:t>（６</w:t>
      </w:r>
      <w:r w:rsidR="003D65CF" w:rsidRPr="00434553">
        <w:rPr>
          <w:rFonts w:asciiTheme="minorEastAsia" w:hAnsiTheme="minorEastAsia" w:hint="eastAsia"/>
          <w:sz w:val="24"/>
          <w:szCs w:val="24"/>
        </w:rPr>
        <w:t>）</w:t>
      </w:r>
      <w:r w:rsidR="009F1971" w:rsidRPr="00434553">
        <w:rPr>
          <w:rFonts w:asciiTheme="minorEastAsia" w:hAnsiTheme="minorEastAsia" w:hint="eastAsia"/>
          <w:sz w:val="24"/>
          <w:szCs w:val="24"/>
        </w:rPr>
        <w:t>捕手は、プロテクター</w:t>
      </w:r>
      <w:r w:rsidR="003D65CF" w:rsidRPr="00434553">
        <w:rPr>
          <w:rFonts w:asciiTheme="minorEastAsia" w:hAnsiTheme="minorEastAsia" w:hint="eastAsia"/>
          <w:sz w:val="24"/>
          <w:szCs w:val="24"/>
        </w:rPr>
        <w:t>等の捕手用具一式を着用</w:t>
      </w:r>
      <w:r w:rsidR="00BA32DC" w:rsidRPr="00434553">
        <w:rPr>
          <w:rFonts w:asciiTheme="minorEastAsia" w:hAnsiTheme="minorEastAsia" w:hint="eastAsia"/>
          <w:sz w:val="24"/>
          <w:szCs w:val="24"/>
        </w:rPr>
        <w:t>とする</w:t>
      </w:r>
      <w:r w:rsidR="003D65CF" w:rsidRPr="00434553">
        <w:rPr>
          <w:rFonts w:asciiTheme="minorEastAsia" w:hAnsiTheme="minorEastAsia" w:hint="eastAsia"/>
          <w:sz w:val="24"/>
          <w:szCs w:val="24"/>
        </w:rPr>
        <w:t>。</w:t>
      </w:r>
      <w:r w:rsidR="003A6A98" w:rsidRPr="00434553">
        <w:rPr>
          <w:rFonts w:asciiTheme="minorEastAsia" w:hAnsiTheme="minorEastAsia" w:hint="eastAsia"/>
          <w:sz w:val="24"/>
          <w:szCs w:val="24"/>
        </w:rPr>
        <w:t xml:space="preserve"> </w:t>
      </w:r>
    </w:p>
    <w:p w:rsidR="007D5FB6" w:rsidRPr="009B75C9" w:rsidRDefault="007D5FB6" w:rsidP="00244390">
      <w:pPr>
        <w:rPr>
          <w:rFonts w:asciiTheme="minorEastAsia" w:hAnsiTheme="minorEastAsia"/>
          <w:b/>
          <w:sz w:val="24"/>
          <w:szCs w:val="24"/>
        </w:rPr>
      </w:pPr>
    </w:p>
    <w:p w:rsidR="00544ACD" w:rsidRPr="00434553" w:rsidRDefault="00544ACD" w:rsidP="00244390">
      <w:pPr>
        <w:rPr>
          <w:rFonts w:asciiTheme="minorEastAsia" w:hAnsiTheme="minorEastAsia"/>
          <w:b/>
          <w:sz w:val="24"/>
          <w:szCs w:val="24"/>
        </w:rPr>
      </w:pPr>
      <w:r w:rsidRPr="00434553">
        <w:rPr>
          <w:rFonts w:asciiTheme="minorEastAsia" w:hAnsiTheme="minorEastAsia" w:hint="eastAsia"/>
          <w:b/>
          <w:sz w:val="24"/>
          <w:szCs w:val="24"/>
        </w:rPr>
        <w:t>９　甲子園出場に関すること</w:t>
      </w:r>
    </w:p>
    <w:p w:rsidR="009B75C9" w:rsidRDefault="009B75C9" w:rsidP="009B75C9">
      <w:pPr>
        <w:rPr>
          <w:rFonts w:asciiTheme="minorEastAsia" w:hAnsiTheme="minorEastAsia"/>
          <w:sz w:val="24"/>
          <w:szCs w:val="24"/>
        </w:rPr>
      </w:pPr>
      <w:r>
        <w:rPr>
          <w:rFonts w:asciiTheme="minorEastAsia" w:hAnsiTheme="minorEastAsia" w:hint="eastAsia"/>
          <w:sz w:val="24"/>
          <w:szCs w:val="24"/>
        </w:rPr>
        <w:t>（１）</w:t>
      </w:r>
      <w:r w:rsidR="00544ACD" w:rsidRPr="00434553">
        <w:rPr>
          <w:rFonts w:asciiTheme="minorEastAsia" w:hAnsiTheme="minorEastAsia" w:hint="eastAsia"/>
          <w:sz w:val="24"/>
          <w:szCs w:val="24"/>
        </w:rPr>
        <w:t>甲子園出場権は、当該年の交流戦優勝校とする。</w:t>
      </w:r>
    </w:p>
    <w:p w:rsidR="00544ACD" w:rsidRPr="00434553" w:rsidRDefault="009B75C9" w:rsidP="009B75C9">
      <w:pPr>
        <w:rPr>
          <w:rFonts w:asciiTheme="minorEastAsia" w:hAnsiTheme="minorEastAsia"/>
          <w:sz w:val="24"/>
          <w:szCs w:val="24"/>
        </w:rPr>
      </w:pPr>
      <w:r>
        <w:rPr>
          <w:rFonts w:asciiTheme="minorEastAsia" w:hAnsiTheme="minorEastAsia"/>
          <w:sz w:val="24"/>
          <w:szCs w:val="24"/>
        </w:rPr>
        <w:t>（２）</w:t>
      </w:r>
      <w:r w:rsidR="007D3C07" w:rsidRPr="00434553">
        <w:rPr>
          <w:rFonts w:asciiTheme="minorEastAsia" w:hAnsiTheme="minorEastAsia" w:hint="eastAsia"/>
          <w:sz w:val="24"/>
          <w:szCs w:val="24"/>
        </w:rPr>
        <w:t>出場権を得る</w:t>
      </w:r>
      <w:r w:rsidR="00544ACD" w:rsidRPr="00434553">
        <w:rPr>
          <w:rFonts w:asciiTheme="minorEastAsia" w:hAnsiTheme="minorEastAsia" w:hint="eastAsia"/>
          <w:sz w:val="24"/>
          <w:szCs w:val="24"/>
        </w:rPr>
        <w:t>高校は、全国高校野球OB</w:t>
      </w:r>
      <w:r>
        <w:rPr>
          <w:rFonts w:asciiTheme="minorEastAsia" w:hAnsiTheme="minorEastAsia" w:hint="eastAsia"/>
          <w:sz w:val="24"/>
          <w:szCs w:val="24"/>
        </w:rPr>
        <w:t>連合会に加盟しているものとする</w:t>
      </w:r>
    </w:p>
    <w:p w:rsidR="009B75C9" w:rsidRDefault="00544ACD" w:rsidP="009B75C9">
      <w:pPr>
        <w:rPr>
          <w:rFonts w:asciiTheme="minorEastAsia" w:hAnsiTheme="minorEastAsia"/>
          <w:sz w:val="24"/>
          <w:szCs w:val="24"/>
        </w:rPr>
      </w:pPr>
      <w:r w:rsidRPr="00434553">
        <w:rPr>
          <w:rFonts w:asciiTheme="minorEastAsia" w:hAnsiTheme="minorEastAsia" w:hint="eastAsia"/>
          <w:sz w:val="24"/>
          <w:szCs w:val="24"/>
        </w:rPr>
        <w:t>（３）</w:t>
      </w:r>
      <w:r w:rsidR="00716EA2" w:rsidRPr="00434553">
        <w:rPr>
          <w:rFonts w:asciiTheme="minorEastAsia" w:hAnsiTheme="minorEastAsia" w:hint="eastAsia"/>
          <w:sz w:val="24"/>
          <w:szCs w:val="24"/>
        </w:rPr>
        <w:t>出場権を得た高校は、単独出場か県選抜出場かの選択権を得ることがで</w:t>
      </w:r>
    </w:p>
    <w:p w:rsidR="007D3C07" w:rsidRPr="00434553" w:rsidRDefault="00716EA2" w:rsidP="009B75C9">
      <w:pPr>
        <w:ind w:leftChars="22" w:left="46" w:firstLineChars="300" w:firstLine="720"/>
        <w:rPr>
          <w:rFonts w:asciiTheme="minorEastAsia" w:hAnsiTheme="minorEastAsia"/>
          <w:sz w:val="24"/>
          <w:szCs w:val="24"/>
        </w:rPr>
      </w:pPr>
      <w:r w:rsidRPr="00434553">
        <w:rPr>
          <w:rFonts w:asciiTheme="minorEastAsia" w:hAnsiTheme="minorEastAsia" w:hint="eastAsia"/>
          <w:sz w:val="24"/>
          <w:szCs w:val="24"/>
        </w:rPr>
        <w:t>きる。</w:t>
      </w:r>
    </w:p>
    <w:p w:rsidR="00D324E3" w:rsidRPr="009B75C9" w:rsidRDefault="00D324E3" w:rsidP="003D1657">
      <w:pPr>
        <w:rPr>
          <w:rFonts w:asciiTheme="minorEastAsia" w:hAnsiTheme="minorEastAsia"/>
          <w:b/>
          <w:sz w:val="24"/>
          <w:szCs w:val="24"/>
        </w:rPr>
      </w:pPr>
    </w:p>
    <w:p w:rsidR="0067088E" w:rsidRPr="00434553" w:rsidRDefault="002D17DB" w:rsidP="003D1657">
      <w:pPr>
        <w:rPr>
          <w:rFonts w:asciiTheme="minorEastAsia" w:hAnsiTheme="minorEastAsia"/>
          <w:b/>
          <w:sz w:val="24"/>
          <w:szCs w:val="24"/>
        </w:rPr>
      </w:pPr>
      <w:r w:rsidRPr="00434553">
        <w:rPr>
          <w:rFonts w:asciiTheme="minorEastAsia" w:hAnsiTheme="minorEastAsia" w:hint="eastAsia"/>
          <w:b/>
          <w:sz w:val="24"/>
          <w:szCs w:val="24"/>
        </w:rPr>
        <w:t>10</w:t>
      </w:r>
      <w:r w:rsidR="00244390" w:rsidRPr="00434553">
        <w:rPr>
          <w:rFonts w:asciiTheme="minorEastAsia" w:hAnsiTheme="minorEastAsia" w:hint="eastAsia"/>
          <w:b/>
          <w:sz w:val="24"/>
          <w:szCs w:val="24"/>
        </w:rPr>
        <w:t xml:space="preserve">　その他</w:t>
      </w:r>
    </w:p>
    <w:p w:rsidR="00E23788" w:rsidRPr="00434553" w:rsidRDefault="00E23788" w:rsidP="009B75C9">
      <w:pPr>
        <w:rPr>
          <w:rFonts w:asciiTheme="minorEastAsia" w:hAnsiTheme="minorEastAsia"/>
          <w:sz w:val="24"/>
          <w:szCs w:val="24"/>
        </w:rPr>
      </w:pPr>
      <w:r w:rsidRPr="00434553">
        <w:rPr>
          <w:rFonts w:asciiTheme="minorEastAsia" w:hAnsiTheme="minorEastAsia" w:hint="eastAsia"/>
          <w:sz w:val="24"/>
          <w:szCs w:val="24"/>
        </w:rPr>
        <w:t>（</w:t>
      </w:r>
      <w:r w:rsidR="003D1657" w:rsidRPr="00434553">
        <w:rPr>
          <w:rFonts w:asciiTheme="minorEastAsia" w:hAnsiTheme="minorEastAsia" w:hint="eastAsia"/>
          <w:sz w:val="24"/>
          <w:szCs w:val="24"/>
        </w:rPr>
        <w:t>１</w:t>
      </w:r>
      <w:r w:rsidRPr="00434553">
        <w:rPr>
          <w:rFonts w:asciiTheme="minorEastAsia" w:hAnsiTheme="minorEastAsia" w:hint="eastAsia"/>
          <w:sz w:val="24"/>
          <w:szCs w:val="24"/>
        </w:rPr>
        <w:t>）</w:t>
      </w:r>
      <w:r w:rsidR="00080951" w:rsidRPr="00434553">
        <w:rPr>
          <w:rFonts w:asciiTheme="minorEastAsia" w:hAnsiTheme="minorEastAsia" w:hint="eastAsia"/>
          <w:sz w:val="24"/>
          <w:szCs w:val="24"/>
        </w:rPr>
        <w:t>傷害保険等は各チームで対応すること。</w:t>
      </w:r>
    </w:p>
    <w:p w:rsidR="0067088E" w:rsidRPr="00434553" w:rsidRDefault="003D1657" w:rsidP="009B75C9">
      <w:pPr>
        <w:rPr>
          <w:rFonts w:asciiTheme="minorEastAsia" w:hAnsiTheme="minorEastAsia"/>
          <w:sz w:val="24"/>
          <w:szCs w:val="24"/>
        </w:rPr>
      </w:pPr>
      <w:r w:rsidRPr="00434553">
        <w:rPr>
          <w:rFonts w:asciiTheme="minorEastAsia" w:hAnsiTheme="minorEastAsia" w:hint="eastAsia"/>
          <w:sz w:val="24"/>
          <w:szCs w:val="24"/>
        </w:rPr>
        <w:t>（２）</w:t>
      </w:r>
      <w:r w:rsidR="008B5F83" w:rsidRPr="00434553">
        <w:rPr>
          <w:rFonts w:asciiTheme="minorEastAsia" w:hAnsiTheme="minorEastAsia" w:hint="eastAsia"/>
          <w:sz w:val="24"/>
          <w:szCs w:val="24"/>
        </w:rPr>
        <w:t>参加チームは、</w:t>
      </w:r>
      <w:r w:rsidR="003B3541" w:rsidRPr="00434553">
        <w:rPr>
          <w:rFonts w:asciiTheme="minorEastAsia" w:hAnsiTheme="minorEastAsia" w:hint="eastAsia"/>
          <w:sz w:val="24"/>
          <w:szCs w:val="24"/>
        </w:rPr>
        <w:t>秋田県</w:t>
      </w:r>
      <w:r w:rsidR="00A60D66" w:rsidRPr="00434553">
        <w:rPr>
          <w:rFonts w:asciiTheme="minorEastAsia" w:hAnsiTheme="minorEastAsia" w:hint="eastAsia"/>
          <w:sz w:val="24"/>
          <w:szCs w:val="24"/>
        </w:rPr>
        <w:t>交流</w:t>
      </w:r>
      <w:r w:rsidR="003B3541" w:rsidRPr="00434553">
        <w:rPr>
          <w:rFonts w:asciiTheme="minorEastAsia" w:hAnsiTheme="minorEastAsia" w:hint="eastAsia"/>
          <w:sz w:val="24"/>
          <w:szCs w:val="24"/>
        </w:rPr>
        <w:t>大会規則を充分</w:t>
      </w:r>
      <w:r w:rsidR="008B5F83" w:rsidRPr="00434553">
        <w:rPr>
          <w:rFonts w:asciiTheme="minorEastAsia" w:hAnsiTheme="minorEastAsia" w:hint="eastAsia"/>
          <w:sz w:val="24"/>
          <w:szCs w:val="24"/>
        </w:rPr>
        <w:t>に</w:t>
      </w:r>
      <w:r w:rsidR="003B3541" w:rsidRPr="00434553">
        <w:rPr>
          <w:rFonts w:asciiTheme="minorEastAsia" w:hAnsiTheme="minorEastAsia" w:hint="eastAsia"/>
          <w:sz w:val="24"/>
          <w:szCs w:val="24"/>
        </w:rPr>
        <w:t>理解</w:t>
      </w:r>
      <w:r w:rsidR="008B5F83" w:rsidRPr="00434553">
        <w:rPr>
          <w:rFonts w:asciiTheme="minorEastAsia" w:hAnsiTheme="minorEastAsia" w:hint="eastAsia"/>
          <w:sz w:val="24"/>
          <w:szCs w:val="24"/>
        </w:rPr>
        <w:t>し出場</w:t>
      </w:r>
      <w:r w:rsidR="003B3541" w:rsidRPr="00434553">
        <w:rPr>
          <w:rFonts w:asciiTheme="minorEastAsia" w:hAnsiTheme="minorEastAsia" w:hint="eastAsia"/>
          <w:sz w:val="24"/>
          <w:szCs w:val="24"/>
        </w:rPr>
        <w:t>すること。</w:t>
      </w:r>
    </w:p>
    <w:p w:rsidR="009B75C9" w:rsidRDefault="003D1657" w:rsidP="009B75C9">
      <w:pPr>
        <w:rPr>
          <w:rFonts w:asciiTheme="minorEastAsia" w:hAnsiTheme="minorEastAsia"/>
          <w:sz w:val="24"/>
          <w:szCs w:val="24"/>
        </w:rPr>
      </w:pPr>
      <w:r w:rsidRPr="00434553">
        <w:rPr>
          <w:rFonts w:asciiTheme="minorEastAsia" w:hAnsiTheme="minorEastAsia" w:hint="eastAsia"/>
          <w:sz w:val="24"/>
          <w:szCs w:val="24"/>
        </w:rPr>
        <w:t>（３</w:t>
      </w:r>
      <w:r w:rsidR="003B3541" w:rsidRPr="00434553">
        <w:rPr>
          <w:rFonts w:asciiTheme="minorEastAsia" w:hAnsiTheme="minorEastAsia" w:hint="eastAsia"/>
          <w:sz w:val="24"/>
          <w:szCs w:val="24"/>
        </w:rPr>
        <w:t>）親睦、交流であることを基本とすること。</w:t>
      </w:r>
    </w:p>
    <w:p w:rsidR="00A60D66" w:rsidRPr="00434553" w:rsidRDefault="00C8049B" w:rsidP="009B75C9">
      <w:pPr>
        <w:rPr>
          <w:rFonts w:asciiTheme="minorEastAsia" w:hAnsiTheme="minorEastAsia"/>
          <w:sz w:val="24"/>
          <w:szCs w:val="24"/>
        </w:rPr>
      </w:pPr>
      <w:r w:rsidRPr="00434553">
        <w:rPr>
          <w:rFonts w:asciiTheme="minorEastAsia" w:hAnsiTheme="minorEastAsia" w:hint="eastAsia"/>
          <w:sz w:val="24"/>
          <w:szCs w:val="24"/>
        </w:rPr>
        <w:t>（４）</w:t>
      </w:r>
      <w:r w:rsidR="00A60D66" w:rsidRPr="00434553">
        <w:rPr>
          <w:rFonts w:asciiTheme="minorEastAsia" w:hAnsiTheme="minorEastAsia" w:hint="eastAsia"/>
          <w:sz w:val="24"/>
          <w:szCs w:val="24"/>
        </w:rPr>
        <w:t>大会に係る経費、</w:t>
      </w:r>
      <w:r w:rsidR="00D03487" w:rsidRPr="00434553">
        <w:rPr>
          <w:rFonts w:asciiTheme="minorEastAsia" w:hAnsiTheme="minorEastAsia" w:hint="eastAsia"/>
          <w:sz w:val="24"/>
          <w:szCs w:val="24"/>
        </w:rPr>
        <w:t>試合時間、試合組合せは</w:t>
      </w:r>
      <w:r w:rsidR="00A60D66" w:rsidRPr="00434553">
        <w:rPr>
          <w:rFonts w:asciiTheme="minorEastAsia" w:hAnsiTheme="minorEastAsia" w:hint="eastAsia"/>
          <w:sz w:val="24"/>
          <w:szCs w:val="24"/>
        </w:rPr>
        <w:t>別途定める。</w:t>
      </w:r>
    </w:p>
    <w:p w:rsidR="00D03487" w:rsidRPr="00434553" w:rsidRDefault="00C8049B" w:rsidP="009B75C9">
      <w:pPr>
        <w:rPr>
          <w:rFonts w:asciiTheme="minorEastAsia" w:hAnsiTheme="minorEastAsia"/>
          <w:sz w:val="24"/>
          <w:szCs w:val="24"/>
        </w:rPr>
      </w:pPr>
      <w:r w:rsidRPr="00434553">
        <w:rPr>
          <w:rFonts w:asciiTheme="minorEastAsia" w:hAnsiTheme="minorEastAsia" w:hint="eastAsia"/>
          <w:sz w:val="24"/>
          <w:szCs w:val="24"/>
        </w:rPr>
        <w:t>（５）</w:t>
      </w:r>
      <w:r w:rsidR="00D03487" w:rsidRPr="00434553">
        <w:rPr>
          <w:rFonts w:asciiTheme="minorEastAsia" w:hAnsiTheme="minorEastAsia" w:hint="eastAsia"/>
          <w:sz w:val="24"/>
          <w:szCs w:val="24"/>
        </w:rPr>
        <w:t>大会に係る注意事項は、別途申し合わせ事項に定める。</w:t>
      </w:r>
    </w:p>
    <w:p w:rsidR="00971EC1" w:rsidRPr="00434553" w:rsidRDefault="00D03487" w:rsidP="009B75C9">
      <w:pPr>
        <w:rPr>
          <w:rFonts w:asciiTheme="minorEastAsia" w:hAnsiTheme="minorEastAsia"/>
          <w:sz w:val="24"/>
          <w:szCs w:val="24"/>
        </w:rPr>
      </w:pPr>
      <w:r w:rsidRPr="00434553">
        <w:rPr>
          <w:rFonts w:asciiTheme="minorEastAsia" w:hAnsiTheme="minorEastAsia" w:hint="eastAsia"/>
          <w:sz w:val="24"/>
          <w:szCs w:val="24"/>
        </w:rPr>
        <w:t>（６</w:t>
      </w:r>
      <w:r w:rsidR="00971EC1" w:rsidRPr="00434553">
        <w:rPr>
          <w:rFonts w:asciiTheme="minorEastAsia" w:hAnsiTheme="minorEastAsia" w:hint="eastAsia"/>
          <w:sz w:val="24"/>
          <w:szCs w:val="24"/>
        </w:rPr>
        <w:t>）</w:t>
      </w:r>
      <w:r w:rsidR="006716D8" w:rsidRPr="00434553">
        <w:rPr>
          <w:rFonts w:asciiTheme="minorEastAsia" w:hAnsiTheme="minorEastAsia" w:hint="eastAsia"/>
          <w:sz w:val="24"/>
          <w:szCs w:val="24"/>
        </w:rPr>
        <w:t>上記</w:t>
      </w:r>
      <w:r w:rsidR="00971EC1" w:rsidRPr="00434553">
        <w:rPr>
          <w:rFonts w:asciiTheme="minorEastAsia" w:hAnsiTheme="minorEastAsia" w:hint="eastAsia"/>
          <w:sz w:val="24"/>
          <w:szCs w:val="24"/>
        </w:rPr>
        <w:t>記載のない事項は、出場チーム</w:t>
      </w:r>
      <w:r w:rsidR="00A60D66" w:rsidRPr="00434553">
        <w:rPr>
          <w:rFonts w:asciiTheme="minorEastAsia" w:hAnsiTheme="minorEastAsia" w:hint="eastAsia"/>
          <w:sz w:val="24"/>
          <w:szCs w:val="24"/>
        </w:rPr>
        <w:t>間の協議と</w:t>
      </w:r>
      <w:r w:rsidR="006716D8" w:rsidRPr="00434553">
        <w:rPr>
          <w:rFonts w:asciiTheme="minorEastAsia" w:hAnsiTheme="minorEastAsia" w:hint="eastAsia"/>
          <w:sz w:val="24"/>
          <w:szCs w:val="24"/>
        </w:rPr>
        <w:t>する</w:t>
      </w:r>
      <w:r w:rsidR="00971EC1" w:rsidRPr="00434553">
        <w:rPr>
          <w:rFonts w:asciiTheme="minorEastAsia" w:hAnsiTheme="minorEastAsia" w:hint="eastAsia"/>
          <w:sz w:val="24"/>
          <w:szCs w:val="24"/>
        </w:rPr>
        <w:t>。</w:t>
      </w:r>
    </w:p>
    <w:p w:rsidR="00971EC1" w:rsidRPr="009B75C9" w:rsidRDefault="00971EC1" w:rsidP="006716D8">
      <w:pPr>
        <w:rPr>
          <w:rFonts w:asciiTheme="minorEastAsia" w:hAnsiTheme="minorEastAsia"/>
          <w:sz w:val="24"/>
          <w:szCs w:val="24"/>
        </w:rPr>
      </w:pPr>
    </w:p>
    <w:p w:rsidR="00716EA2" w:rsidRDefault="00716EA2" w:rsidP="006716D8">
      <w:pPr>
        <w:rPr>
          <w:rFonts w:asciiTheme="majorEastAsia" w:eastAsiaTheme="majorEastAsia" w:hAnsiTheme="majorEastAsia"/>
          <w:sz w:val="24"/>
          <w:szCs w:val="24"/>
        </w:rPr>
      </w:pPr>
    </w:p>
    <w:p w:rsidR="00A02E63" w:rsidRDefault="00A02E63" w:rsidP="006716D8">
      <w:pPr>
        <w:rPr>
          <w:rFonts w:asciiTheme="majorEastAsia" w:eastAsiaTheme="majorEastAsia" w:hAnsiTheme="majorEastAsia"/>
          <w:sz w:val="24"/>
          <w:szCs w:val="24"/>
        </w:rPr>
      </w:pPr>
    </w:p>
    <w:p w:rsidR="00434553" w:rsidRDefault="00434553" w:rsidP="006716D8">
      <w:pPr>
        <w:rPr>
          <w:rFonts w:asciiTheme="majorEastAsia" w:eastAsiaTheme="majorEastAsia" w:hAnsiTheme="majorEastAsia"/>
          <w:sz w:val="24"/>
          <w:szCs w:val="24"/>
        </w:rPr>
      </w:pPr>
    </w:p>
    <w:sectPr w:rsidR="00434553" w:rsidSect="00CF024F">
      <w:pgSz w:w="11906" w:h="16838"/>
      <w:pgMar w:top="289" w:right="1701"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BB" w:rsidRDefault="003678BB" w:rsidP="003678BB">
      <w:r>
        <w:separator/>
      </w:r>
    </w:p>
  </w:endnote>
  <w:endnote w:type="continuationSeparator" w:id="0">
    <w:p w:rsidR="003678BB" w:rsidRDefault="003678BB" w:rsidP="0036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BB" w:rsidRDefault="003678BB" w:rsidP="003678BB">
      <w:r>
        <w:separator/>
      </w:r>
    </w:p>
  </w:footnote>
  <w:footnote w:type="continuationSeparator" w:id="0">
    <w:p w:rsidR="003678BB" w:rsidRDefault="003678BB" w:rsidP="00367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B5B"/>
    <w:multiLevelType w:val="hybridMultilevel"/>
    <w:tmpl w:val="3020925A"/>
    <w:lvl w:ilvl="0" w:tplc="B73CF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B0086"/>
    <w:multiLevelType w:val="hybridMultilevel"/>
    <w:tmpl w:val="71E497DA"/>
    <w:lvl w:ilvl="0" w:tplc="5FF0D1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4461B6"/>
    <w:multiLevelType w:val="hybridMultilevel"/>
    <w:tmpl w:val="35F2F384"/>
    <w:lvl w:ilvl="0" w:tplc="FB440BF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4A614C"/>
    <w:multiLevelType w:val="hybridMultilevel"/>
    <w:tmpl w:val="F858D812"/>
    <w:lvl w:ilvl="0" w:tplc="409AB2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92583D"/>
    <w:multiLevelType w:val="hybridMultilevel"/>
    <w:tmpl w:val="B5005DB0"/>
    <w:lvl w:ilvl="0" w:tplc="8364F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8B6877"/>
    <w:multiLevelType w:val="hybridMultilevel"/>
    <w:tmpl w:val="D820E16C"/>
    <w:lvl w:ilvl="0" w:tplc="13BEC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8D0528"/>
    <w:multiLevelType w:val="hybridMultilevel"/>
    <w:tmpl w:val="F3D83C0A"/>
    <w:lvl w:ilvl="0" w:tplc="663C8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F460D64"/>
    <w:multiLevelType w:val="hybridMultilevel"/>
    <w:tmpl w:val="04A2029E"/>
    <w:lvl w:ilvl="0" w:tplc="3604A9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FC60A9"/>
    <w:multiLevelType w:val="hybridMultilevel"/>
    <w:tmpl w:val="87A2FA96"/>
    <w:lvl w:ilvl="0" w:tplc="DA90778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C3694D"/>
    <w:multiLevelType w:val="hybridMultilevel"/>
    <w:tmpl w:val="E60277B0"/>
    <w:lvl w:ilvl="0" w:tplc="E2102DA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7F26390C"/>
    <w:multiLevelType w:val="hybridMultilevel"/>
    <w:tmpl w:val="97CE4ED6"/>
    <w:lvl w:ilvl="0" w:tplc="50924F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4"/>
  </w:num>
  <w:num w:numId="3">
    <w:abstractNumId w:val="8"/>
  </w:num>
  <w:num w:numId="4">
    <w:abstractNumId w:val="6"/>
  </w:num>
  <w:num w:numId="5">
    <w:abstractNumId w:val="0"/>
  </w:num>
  <w:num w:numId="6">
    <w:abstractNumId w:val="10"/>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37"/>
    <w:rsid w:val="00015317"/>
    <w:rsid w:val="00025337"/>
    <w:rsid w:val="00042273"/>
    <w:rsid w:val="00080951"/>
    <w:rsid w:val="0008203B"/>
    <w:rsid w:val="000A1B2C"/>
    <w:rsid w:val="000A7CBF"/>
    <w:rsid w:val="000B6C7D"/>
    <w:rsid w:val="000C393F"/>
    <w:rsid w:val="00110B36"/>
    <w:rsid w:val="00125B18"/>
    <w:rsid w:val="00143AAA"/>
    <w:rsid w:val="00161B00"/>
    <w:rsid w:val="00166F46"/>
    <w:rsid w:val="001A2645"/>
    <w:rsid w:val="001A5F0A"/>
    <w:rsid w:val="001E0EF9"/>
    <w:rsid w:val="001E1AE3"/>
    <w:rsid w:val="00210DEE"/>
    <w:rsid w:val="00226EFD"/>
    <w:rsid w:val="0023194A"/>
    <w:rsid w:val="00244390"/>
    <w:rsid w:val="00253001"/>
    <w:rsid w:val="002D17DB"/>
    <w:rsid w:val="002D7D92"/>
    <w:rsid w:val="002E2B36"/>
    <w:rsid w:val="002F5D79"/>
    <w:rsid w:val="00336DB4"/>
    <w:rsid w:val="003678BB"/>
    <w:rsid w:val="00371955"/>
    <w:rsid w:val="003726A8"/>
    <w:rsid w:val="00376765"/>
    <w:rsid w:val="003A390C"/>
    <w:rsid w:val="003A6A98"/>
    <w:rsid w:val="003B3541"/>
    <w:rsid w:val="003C5AFF"/>
    <w:rsid w:val="003D1657"/>
    <w:rsid w:val="003D65CF"/>
    <w:rsid w:val="00402BC4"/>
    <w:rsid w:val="00434553"/>
    <w:rsid w:val="00434D93"/>
    <w:rsid w:val="00436BE4"/>
    <w:rsid w:val="00453C86"/>
    <w:rsid w:val="00466C01"/>
    <w:rsid w:val="004A549B"/>
    <w:rsid w:val="004D5984"/>
    <w:rsid w:val="004E51C0"/>
    <w:rsid w:val="004E61D1"/>
    <w:rsid w:val="00501D4A"/>
    <w:rsid w:val="00544ACD"/>
    <w:rsid w:val="00597EDB"/>
    <w:rsid w:val="00610841"/>
    <w:rsid w:val="00646CDE"/>
    <w:rsid w:val="0067088E"/>
    <w:rsid w:val="006716D8"/>
    <w:rsid w:val="0067350B"/>
    <w:rsid w:val="006C3285"/>
    <w:rsid w:val="00716EA2"/>
    <w:rsid w:val="0073735E"/>
    <w:rsid w:val="00750B02"/>
    <w:rsid w:val="00751873"/>
    <w:rsid w:val="007C528A"/>
    <w:rsid w:val="007D3C07"/>
    <w:rsid w:val="007D5FB6"/>
    <w:rsid w:val="00820687"/>
    <w:rsid w:val="008268DB"/>
    <w:rsid w:val="008548DB"/>
    <w:rsid w:val="00871DEA"/>
    <w:rsid w:val="008B5F83"/>
    <w:rsid w:val="008D2907"/>
    <w:rsid w:val="008D7D6C"/>
    <w:rsid w:val="008F0174"/>
    <w:rsid w:val="009220E2"/>
    <w:rsid w:val="00925AA4"/>
    <w:rsid w:val="0093669F"/>
    <w:rsid w:val="0096330F"/>
    <w:rsid w:val="00971EC1"/>
    <w:rsid w:val="009B75C9"/>
    <w:rsid w:val="009E7369"/>
    <w:rsid w:val="009F1971"/>
    <w:rsid w:val="00A02E63"/>
    <w:rsid w:val="00A60D66"/>
    <w:rsid w:val="00AB04C3"/>
    <w:rsid w:val="00AC51D8"/>
    <w:rsid w:val="00AD54C6"/>
    <w:rsid w:val="00B70C8B"/>
    <w:rsid w:val="00B85A10"/>
    <w:rsid w:val="00BA32DC"/>
    <w:rsid w:val="00BA5544"/>
    <w:rsid w:val="00BE352E"/>
    <w:rsid w:val="00BE4810"/>
    <w:rsid w:val="00C04713"/>
    <w:rsid w:val="00C33A98"/>
    <w:rsid w:val="00C8049B"/>
    <w:rsid w:val="00C846BF"/>
    <w:rsid w:val="00CA577D"/>
    <w:rsid w:val="00CB21BD"/>
    <w:rsid w:val="00CD2EB4"/>
    <w:rsid w:val="00CF024F"/>
    <w:rsid w:val="00D03487"/>
    <w:rsid w:val="00D07325"/>
    <w:rsid w:val="00D07916"/>
    <w:rsid w:val="00D324E3"/>
    <w:rsid w:val="00D34C2A"/>
    <w:rsid w:val="00D97622"/>
    <w:rsid w:val="00D97C26"/>
    <w:rsid w:val="00DB195F"/>
    <w:rsid w:val="00E02ABA"/>
    <w:rsid w:val="00E02B9F"/>
    <w:rsid w:val="00E23788"/>
    <w:rsid w:val="00E849CE"/>
    <w:rsid w:val="00EA66B6"/>
    <w:rsid w:val="00EB691D"/>
    <w:rsid w:val="00EC0A65"/>
    <w:rsid w:val="00F05DC0"/>
    <w:rsid w:val="00F347F6"/>
    <w:rsid w:val="00F36C76"/>
    <w:rsid w:val="00FF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E92827C4-1D25-40E5-B624-4FFD0397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D79"/>
    <w:pPr>
      <w:ind w:leftChars="400" w:left="840"/>
    </w:pPr>
  </w:style>
  <w:style w:type="paragraph" w:styleId="a4">
    <w:name w:val="header"/>
    <w:basedOn w:val="a"/>
    <w:link w:val="a5"/>
    <w:uiPriority w:val="99"/>
    <w:unhideWhenUsed/>
    <w:rsid w:val="003678BB"/>
    <w:pPr>
      <w:tabs>
        <w:tab w:val="center" w:pos="4252"/>
        <w:tab w:val="right" w:pos="8504"/>
      </w:tabs>
      <w:snapToGrid w:val="0"/>
    </w:pPr>
  </w:style>
  <w:style w:type="character" w:customStyle="1" w:styleId="a5">
    <w:name w:val="ヘッダー (文字)"/>
    <w:basedOn w:val="a0"/>
    <w:link w:val="a4"/>
    <w:uiPriority w:val="99"/>
    <w:rsid w:val="003678BB"/>
  </w:style>
  <w:style w:type="paragraph" w:styleId="a6">
    <w:name w:val="footer"/>
    <w:basedOn w:val="a"/>
    <w:link w:val="a7"/>
    <w:uiPriority w:val="99"/>
    <w:unhideWhenUsed/>
    <w:rsid w:val="003678BB"/>
    <w:pPr>
      <w:tabs>
        <w:tab w:val="center" w:pos="4252"/>
        <w:tab w:val="right" w:pos="8504"/>
      </w:tabs>
      <w:snapToGrid w:val="0"/>
    </w:pPr>
  </w:style>
  <w:style w:type="character" w:customStyle="1" w:styleId="a7">
    <w:name w:val="フッター (文字)"/>
    <w:basedOn w:val="a0"/>
    <w:link w:val="a6"/>
    <w:uiPriority w:val="99"/>
    <w:rsid w:val="003678BB"/>
  </w:style>
  <w:style w:type="paragraph" w:styleId="a8">
    <w:name w:val="Balloon Text"/>
    <w:basedOn w:val="a"/>
    <w:link w:val="a9"/>
    <w:uiPriority w:val="99"/>
    <w:semiHidden/>
    <w:unhideWhenUsed/>
    <w:rsid w:val="00646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松田 一秀</cp:lastModifiedBy>
  <cp:revision>10</cp:revision>
  <cp:lastPrinted>2020-03-20T00:38:00Z</cp:lastPrinted>
  <dcterms:created xsi:type="dcterms:W3CDTF">2020-03-08T23:25:00Z</dcterms:created>
  <dcterms:modified xsi:type="dcterms:W3CDTF">2020-03-20T01:00:00Z</dcterms:modified>
</cp:coreProperties>
</file>